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0" w:right="0" w:hanging="0"/>
        <w:jc w:val="right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Приложение</w:t>
      </w:r>
    </w:p>
    <w:p>
      <w:pPr>
        <w:pStyle w:val="Normal"/>
        <w:spacing w:before="0" w:after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firstLine="708"/>
        <w:jc w:val="center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 xml:space="preserve">Программа субсидирования на развитие птицеводства </w:t>
        <w:br/>
        <w:t>на 2018-2022 годы</w:t>
      </w:r>
    </w:p>
    <w:p>
      <w:pPr>
        <w:pStyle w:val="Normal"/>
        <w:spacing w:before="0" w:after="0"/>
        <w:ind w:left="0" w:right="0" w:firstLine="708"/>
        <w:jc w:val="center"/>
        <w:rPr>
          <w:b/>
          <w:color w:val="000000"/>
          <w:szCs w:val="28"/>
          <w:shd w:fill="FFFFFF" w:val="clear"/>
        </w:rPr>
      </w:pPr>
      <w:r>
        <w:rPr>
          <w:b/>
          <w:color w:val="000000"/>
          <w:szCs w:val="28"/>
          <w:shd w:fill="FFFFFF" w:val="clear"/>
        </w:rPr>
      </w:r>
    </w:p>
    <w:p>
      <w:pPr>
        <w:pStyle w:val="ListParagraph"/>
        <w:numPr>
          <w:ilvl w:val="0"/>
          <w:numId w:val="4"/>
        </w:numPr>
        <w:spacing w:lineRule="auto" w:line="240" w:before="40" w:after="0"/>
        <w:jc w:val="center"/>
        <w:rPr>
          <w:rStyle w:val="Appleconvertedspace"/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pPr>
      <w:r>
        <w:rPr>
          <w:rStyle w:val="Appleconvertedspace"/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Общее видение</w:t>
      </w:r>
    </w:p>
    <w:p>
      <w:pPr>
        <w:pStyle w:val="ListParagraph"/>
        <w:spacing w:lineRule="auto" w:line="240" w:before="40" w:after="0"/>
        <w:ind w:left="1068" w:right="0" w:firstLine="680"/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spacing w:before="0" w:after="40"/>
        <w:ind w:left="0" w:right="0" w:firstLine="720"/>
        <w:contextualSpacing/>
        <w:rPr>
          <w:szCs w:val="28"/>
        </w:rPr>
      </w:pPr>
      <w:r>
        <w:rPr>
          <w:szCs w:val="28"/>
        </w:rPr>
        <w:t xml:space="preserve">Продовольственное обеспечение потребностей  внутреннего рынка Кыргызской Республики - одна из проблем  национальной экономической безопасности,  занимающая ведущее место в политике государства и играет большое значение в устойчивом развитии экономики Кыргызской Республики. </w:t>
      </w:r>
    </w:p>
    <w:p>
      <w:pPr>
        <w:pStyle w:val="Normal"/>
        <w:shd w:fill="FFFFFF" w:val="clear"/>
        <w:spacing w:before="0" w:after="40"/>
        <w:contextualSpacing/>
        <w:rPr>
          <w:color w:val="000000"/>
          <w:spacing w:val="-3"/>
          <w:szCs w:val="28"/>
        </w:rPr>
      </w:pPr>
      <w:r>
        <w:rPr>
          <w:color w:val="000000"/>
          <w:spacing w:val="2"/>
          <w:szCs w:val="28"/>
        </w:rPr>
        <w:t xml:space="preserve">При этом вопросы продовольственного положения, развития сельского </w:t>
      </w:r>
      <w:r>
        <w:rPr>
          <w:color w:val="000000"/>
          <w:spacing w:val="1"/>
          <w:szCs w:val="28"/>
        </w:rPr>
        <w:t xml:space="preserve">хозяйства рассматриваться Правительством в качестве приоритетных вопросов </w:t>
      </w:r>
      <w:r>
        <w:rPr>
          <w:color w:val="000000"/>
          <w:spacing w:val="-3"/>
          <w:szCs w:val="28"/>
        </w:rPr>
        <w:t>государства.</w:t>
      </w:r>
    </w:p>
    <w:p>
      <w:pPr>
        <w:pStyle w:val="Normal"/>
        <w:spacing w:before="0" w:after="0"/>
        <w:ind w:left="0" w:right="0" w:firstLine="400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В настоящее время Кыргызская Республика не имеет достаточного уровня самообеспеченности основными видами продовольствия, что приводит к высокому уровню импортозависимости. В 2016 году из 9 наименований продуктов продовольственной безопасности полная самообеспеченность за счет внутреннего производства достигнута только по трем традиционным видам продовольствия: картофель - на 116,0%; овощи и фрукты - на 189,4% и молоко и молочные продукты - на 115,2%.</w:t>
      </w:r>
    </w:p>
    <w:p>
      <w:pPr>
        <w:pStyle w:val="Normal"/>
        <w:spacing w:before="0" w:after="0"/>
        <w:ind w:left="0" w:right="0" w:firstLine="400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Настоящая Программа субсидирования на развитие птицеводства (далее – Программа субсидирования) является одной из первых секторальных программных документов, разработанных в рамках реализациипостановления Жогорку Кенеша Кыргызской Республики «О поручении Правительству Кыргызской Республики по вопросам защиты и оказания поддержки отечественным производителям, экспортерам в условиях интеграции в Евразийский экономический союз» № 1509-</w:t>
      </w:r>
      <w:r>
        <w:rPr>
          <w:rStyle w:val="S0"/>
          <w:sz w:val="28"/>
          <w:szCs w:val="28"/>
          <w:lang w:val="en-US"/>
        </w:rPr>
        <w:t>VI</w:t>
      </w:r>
      <w:r>
        <w:rPr>
          <w:rStyle w:val="S0"/>
          <w:sz w:val="28"/>
          <w:szCs w:val="28"/>
        </w:rPr>
        <w:t xml:space="preserve"> от 13 апреля 2017 года.</w:t>
      </w:r>
    </w:p>
    <w:p>
      <w:pPr>
        <w:pStyle w:val="Normal"/>
        <w:spacing w:before="0" w:after="0"/>
        <w:ind w:left="0" w:right="0" w:firstLine="400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Вопросы продовольственной безопасности и питания неразрывно связаны с политическим курсом страны на устойчивое развитие. Переход к устойчивому развитию в целом предлагает рассматривать экономический рост через призму человеческих ценностей и рационального использования природных ресурсов.</w:t>
      </w:r>
    </w:p>
    <w:p>
      <w:pPr>
        <w:pStyle w:val="Normal"/>
        <w:spacing w:before="0" w:after="0"/>
        <w:ind w:left="0" w:right="0" w:firstLine="708"/>
        <w:rPr>
          <w:b/>
          <w:color w:val="000000"/>
          <w:szCs w:val="28"/>
          <w:shd w:fill="FFFFFF" w:val="clear"/>
        </w:rPr>
      </w:pPr>
      <w:r>
        <w:rPr>
          <w:b/>
          <w:color w:val="000000"/>
          <w:szCs w:val="28"/>
          <w:shd w:fill="FFFFFF" w:val="clear"/>
        </w:rPr>
      </w:r>
    </w:p>
    <w:p>
      <w:pPr>
        <w:pStyle w:val="Normal"/>
        <w:spacing w:before="0" w:after="0"/>
        <w:ind w:left="0" w:right="0" w:firstLine="708"/>
        <w:jc w:val="center"/>
        <w:rPr>
          <w:rStyle w:val="Appleconvertedspace"/>
          <w:b/>
          <w:color w:val="000000"/>
          <w:szCs w:val="28"/>
          <w:shd w:fill="FFFFFF" w:val="clear"/>
        </w:rPr>
      </w:pPr>
      <w:r>
        <w:rPr>
          <w:rStyle w:val="Appleconvertedspace"/>
          <w:b/>
          <w:color w:val="000000"/>
          <w:szCs w:val="28"/>
          <w:shd w:fill="FFFFFF" w:val="clear"/>
        </w:rPr>
        <w:t>2.Текущее состояние отрасли</w:t>
      </w:r>
    </w:p>
    <w:p>
      <w:pPr>
        <w:pStyle w:val="Normal"/>
        <w:spacing w:before="0" w:after="0"/>
        <w:ind w:left="0" w:right="0" w:firstLine="708"/>
        <w:jc w:val="center"/>
        <w:rPr>
          <w:b/>
          <w:color w:val="000000"/>
          <w:szCs w:val="28"/>
          <w:shd w:fill="FFFFFF" w:val="clear"/>
        </w:rPr>
      </w:pPr>
      <w:r>
        <w:rPr>
          <w:b/>
          <w:color w:val="000000"/>
          <w:szCs w:val="28"/>
          <w:shd w:fill="FFFFFF" w:val="clear"/>
        </w:rPr>
      </w:r>
    </w:p>
    <w:p>
      <w:pPr>
        <w:pStyle w:val="Juscontext"/>
        <w:shd w:fill="FFFFFF" w:val="clear"/>
        <w:spacing w:before="280" w:after="280"/>
        <w:ind w:left="0" w:right="0" w:firstLine="708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В ходе проведения аграрно-земельной реформы в Кыргызской Республике из-за определенных объективных и субъективных обстоятельств, наступило кризисное состояние в сельскохозяйственном производстве, в том числе и в птицеводстве. Резко сократилось поголовье птиц во всех хозяйствах республики, снизилось объем производства животноводческой продукции в целом.</w:t>
      </w:r>
    </w:p>
    <w:p>
      <w:pPr>
        <w:pStyle w:val="Normal"/>
        <w:spacing w:before="0" w:after="0"/>
        <w:ind w:left="0" w:right="0" w:firstLine="708"/>
        <w:rPr>
          <w:szCs w:val="28"/>
        </w:rPr>
      </w:pPr>
      <w:r>
        <w:rPr>
          <w:szCs w:val="28"/>
        </w:rPr>
        <w:t xml:space="preserve">Птицеводство является ведущей отраслью животноводства, обеспечивающей производство высококачественных биологических продуктов питания для человека. </w:t>
      </w:r>
    </w:p>
    <w:p>
      <w:pPr>
        <w:pStyle w:val="Normal"/>
        <w:spacing w:before="0" w:after="0"/>
        <w:ind w:left="0" w:right="0" w:firstLine="708"/>
        <w:rPr>
          <w:szCs w:val="28"/>
        </w:rPr>
      </w:pPr>
      <w:r>
        <w:rPr>
          <w:szCs w:val="28"/>
        </w:rPr>
        <w:t>В настоящее время в промышленном птицеводстве республики наблюдается спад производства, что в свою очередь, обусловлено тяжелым финансово-экономическим положением, сложившимся в данной отрасли.</w:t>
      </w:r>
    </w:p>
    <w:p>
      <w:pPr>
        <w:pStyle w:val="Normal"/>
        <w:spacing w:before="0" w:after="0"/>
        <w:ind w:left="0" w:right="0" w:firstLine="708"/>
        <w:rPr>
          <w:szCs w:val="28"/>
        </w:rPr>
      </w:pPr>
      <w:r>
        <w:rPr>
          <w:szCs w:val="28"/>
        </w:rPr>
        <w:t>Отечественное птицеводство находится в критическом состоянии.</w:t>
      </w:r>
    </w:p>
    <w:p>
      <w:pPr>
        <w:pStyle w:val="Normal"/>
        <w:spacing w:before="0" w:after="0"/>
        <w:ind w:left="0" w:right="0" w:firstLine="708"/>
        <w:rPr>
          <w:szCs w:val="28"/>
        </w:rPr>
      </w:pPr>
      <w:r>
        <w:rPr>
          <w:szCs w:val="28"/>
        </w:rPr>
        <w:t>Годовая обеспеченность яйцом за счет собственного производства по республике в среднем составляет в пределах 46 до 56%.</w:t>
      </w:r>
    </w:p>
    <w:p>
      <w:pPr>
        <w:pStyle w:val="Normal"/>
        <w:spacing w:before="0" w:after="0"/>
        <w:rPr>
          <w:szCs w:val="28"/>
        </w:rPr>
      </w:pPr>
      <w:r>
        <w:rPr>
          <w:szCs w:val="28"/>
        </w:rPr>
        <w:t>Большой наплыв  и низкая демпинговая цена на импортируемые яйца из Казахстана и России привели к банкротству производителей яиц на трех уровнях: мелких, средних и крупных. Население Кыргызской Республики потребляет 94% импортного куриного мяса. Яйца являются продуктом, входящих в минимальную продуктовую корзину.</w:t>
        <w:tab/>
      </w:r>
    </w:p>
    <w:p>
      <w:pPr>
        <w:pStyle w:val="Normal"/>
        <w:spacing w:before="0" w:after="0"/>
        <w:rPr>
          <w:szCs w:val="28"/>
        </w:rPr>
      </w:pPr>
      <w:r>
        <w:rPr>
          <w:szCs w:val="28"/>
        </w:rPr>
        <w:tab/>
        <w:t xml:space="preserve">Продукция, произведенная на отечественных птицефабриках, характеризуется традиционно высоким качеством, что обуславливается сохранением квалифицированных кадров. </w:t>
      </w:r>
    </w:p>
    <w:p>
      <w:pPr>
        <w:pStyle w:val="Normal"/>
        <w:spacing w:before="0" w:after="0"/>
        <w:ind w:left="0" w:right="0" w:firstLine="708"/>
        <w:rPr>
          <w:szCs w:val="28"/>
        </w:rPr>
      </w:pPr>
      <w:r>
        <w:rPr>
          <w:szCs w:val="28"/>
        </w:rPr>
        <w:t>Основные действующие птицеводческие предприятия республики расположены на территории Чуйской области.</w:t>
      </w:r>
    </w:p>
    <w:p>
      <w:pPr>
        <w:pStyle w:val="Normal"/>
        <w:spacing w:before="0" w:after="0"/>
        <w:rPr>
          <w:szCs w:val="28"/>
        </w:rPr>
      </w:pPr>
      <w:r>
        <w:rPr>
          <w:szCs w:val="28"/>
        </w:rPr>
        <w:t>Промышленные птицефабрики объединены в Ассоциацию птицеводов. В состав Ассоциации входят:</w:t>
      </w:r>
    </w:p>
    <w:p>
      <w:pPr>
        <w:pStyle w:val="Normal"/>
        <w:spacing w:before="0" w:after="0"/>
        <w:ind w:left="0" w:right="0" w:firstLine="708"/>
        <w:rPr>
          <w:szCs w:val="28"/>
        </w:rPr>
      </w:pPr>
      <w:r>
        <w:rPr>
          <w:szCs w:val="28"/>
        </w:rPr>
        <w:t xml:space="preserve">Птицезавод «Три Т»- среднее поголовье кур-несушек составляет  в 2016 году -115000голов. Валовый выпуск яйца составляет 18362000 яиц. </w:t>
      </w:r>
    </w:p>
    <w:p>
      <w:pPr>
        <w:pStyle w:val="Normal"/>
        <w:spacing w:before="0" w:after="0"/>
        <w:ind w:left="0" w:right="0" w:firstLine="708"/>
        <w:rPr>
          <w:szCs w:val="28"/>
        </w:rPr>
      </w:pPr>
      <w:r>
        <w:rPr>
          <w:szCs w:val="28"/>
        </w:rPr>
        <w:t xml:space="preserve">В ОсОО «Три-Т» созданы все условия для работы с племенным яйцом кур яичного направления, выдерживается все параметры стандарта кросса «Хай-лайн. В настоящее время ОсОО «Три-Т» обеспечивает все птицефабрики республики суточными цыплятами и племенным яйцом для инкубации. Форма собственности - частная. </w:t>
      </w:r>
    </w:p>
    <w:p>
      <w:pPr>
        <w:pStyle w:val="Normal"/>
        <w:spacing w:before="0" w:after="0"/>
        <w:ind w:left="0" w:right="0" w:firstLine="708"/>
        <w:rPr>
          <w:szCs w:val="28"/>
        </w:rPr>
      </w:pPr>
      <w:r>
        <w:rPr>
          <w:szCs w:val="28"/>
        </w:rPr>
        <w:t xml:space="preserve">Птицефабрика ОАО «Ак-Куу». Среднее поголовье составило -289 тысяч кур-несушек. Валовый выпуск яйца- 53900тыс. штук. </w:t>
      </w:r>
    </w:p>
    <w:p>
      <w:pPr>
        <w:pStyle w:val="Normal"/>
        <w:spacing w:before="0" w:after="0"/>
        <w:ind w:left="0" w:right="0" w:firstLine="708"/>
        <w:rPr>
          <w:szCs w:val="28"/>
        </w:rPr>
      </w:pPr>
      <w:r>
        <w:rPr>
          <w:szCs w:val="28"/>
        </w:rPr>
        <w:t>Сокулукская птицефабрика была преобразована в АО «Ак-Куу» в 1996 году. АО «Ак-Куу» является птицефабрикой яичного направления, основная выпускаемая продукция-яйцо диетическое.</w:t>
      </w:r>
    </w:p>
    <w:p>
      <w:pPr>
        <w:pStyle w:val="Normal"/>
        <w:spacing w:before="0" w:after="0"/>
        <w:rPr>
          <w:szCs w:val="28"/>
        </w:rPr>
      </w:pPr>
      <w:r>
        <w:rPr>
          <w:szCs w:val="28"/>
        </w:rPr>
        <w:tab/>
        <w:t xml:space="preserve">Производственная мощность птицефабрики составляет – 440 тыс. среднегодовых кур-несушек, с годовым объемом производство 100 млн. штук яиц. Все птичники типовые, оснащены оборудованием. Форма собственности - частная.  </w:t>
      </w:r>
    </w:p>
    <w:p>
      <w:pPr>
        <w:pStyle w:val="Normal"/>
        <w:spacing w:before="0" w:after="0"/>
        <w:ind w:left="0" w:right="0" w:firstLine="708"/>
        <w:rPr>
          <w:szCs w:val="28"/>
        </w:rPr>
      </w:pPr>
      <w:bookmarkStart w:id="0" w:name="_GoBack"/>
      <w:bookmarkEnd w:id="0"/>
      <w:r>
        <w:rPr>
          <w:szCs w:val="28"/>
        </w:rPr>
        <w:t>Ферма «Натурал Агро». Среднее поголовье- 349тыс. голов. Валовой выпуск яиц-108070 тыс. штук.</w:t>
      </w:r>
    </w:p>
    <w:p>
      <w:pPr>
        <w:pStyle w:val="Normal"/>
        <w:spacing w:before="0" w:after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По данным Национального статистического комитета КР, производство яиц в 2016 году составило 469,8 млн. штук. Коэффициент обеспеченности составил 41.1%. Недостающее количество яиц реализуется за счет импорта из других стран. Существенный рост импорта яиц в Кыргызскую Республику стало одной из причин ухудшения экономических показателей птицеводческой отрасли страны. </w:t>
      </w:r>
    </w:p>
    <w:p>
      <w:pPr>
        <w:pStyle w:val="Normal"/>
        <w:spacing w:before="0" w:after="0"/>
        <w:rPr>
          <w:szCs w:val="28"/>
        </w:rPr>
      </w:pPr>
      <w:r>
        <w:rPr>
          <w:szCs w:val="28"/>
        </w:rPr>
        <w:tab/>
        <w:t>В условиях нерегулируемого рынка, птицефабрики оказались в самом не выгодном положении, так как их экономика полностью зависит от стоимости комбикормов, горюче-смазочных материалов, электроэнергии, импорта завозимых яиц по демпинговым ценам. Птицефабрики были преобразованы в акционерные общества и полностью стали частными.</w:t>
      </w:r>
    </w:p>
    <w:p>
      <w:pPr>
        <w:pStyle w:val="Normal"/>
        <w:spacing w:before="0" w:after="0"/>
        <w:rPr>
          <w:szCs w:val="28"/>
        </w:rPr>
      </w:pPr>
      <w:r>
        <w:rPr>
          <w:szCs w:val="28"/>
        </w:rPr>
        <w:tab/>
        <w:t>Основные действующие птицеводческие предприятия республики расположены на территории Чуйской и Джалал- Абадской области.</w:t>
      </w:r>
    </w:p>
    <w:p>
      <w:pPr>
        <w:pStyle w:val="Normal"/>
        <w:spacing w:before="0" w:after="0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  <w:t>Численность птицы</w:t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  <w:t>по Кыргызской Республике за 2015-2016 годы</w:t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  <w:t>(по данным Национального статистического комитета) голов</w:t>
      </w:r>
    </w:p>
    <w:tbl>
      <w:tblPr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983"/>
        <w:gridCol w:w="1523"/>
        <w:gridCol w:w="1913"/>
        <w:gridCol w:w="1918"/>
      </w:tblGrid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b/>
                <w:szCs w:val="28"/>
              </w:rPr>
            </w:pPr>
            <w:r>
              <w:rPr>
                <w:b/>
                <w:szCs w:val="28"/>
              </w:rPr>
              <w:t>+-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%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Республика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5586212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5673607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b/>
                <w:szCs w:val="28"/>
              </w:rPr>
            </w:pPr>
            <w:r>
              <w:rPr>
                <w:b/>
                <w:szCs w:val="28"/>
              </w:rPr>
              <w:t>87395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101,6 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Баткенская обл.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274730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272929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-1801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99,3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Джалал-Абадская обл.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1045481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1067649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22168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102,1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 xml:space="preserve">Иссык-Кульская обл. 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615914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618666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2752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100,4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Нарынская обл.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189985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192351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2366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101,2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Ошская обл.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904456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947370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42914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104,7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Таласская обл.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249654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255364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5710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102,3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Чуйская обл.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2240677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2250682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10005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100,4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г. Бишкек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21077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17800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-3277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84,5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г.Ош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44226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50359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6133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113,9</w:t>
            </w:r>
          </w:p>
        </w:tc>
      </w:tr>
    </w:tbl>
    <w:p>
      <w:pPr>
        <w:pStyle w:val="Normal"/>
        <w:spacing w:before="0" w:after="0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  <w:t>Производство яиц</w:t>
      </w:r>
    </w:p>
    <w:tbl>
      <w:tblPr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416"/>
        <w:gridCol w:w="1701"/>
        <w:gridCol w:w="1418"/>
        <w:gridCol w:w="1203"/>
        <w:gridCol w:w="1598"/>
      </w:tblGrid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Территория</w:t>
            </w:r>
          </w:p>
        </w:tc>
        <w:tc>
          <w:tcPr>
            <w:tcW w:w="4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Яйца, тыс. шт</w:t>
            </w:r>
          </w:p>
        </w:tc>
        <w:tc>
          <w:tcPr>
            <w:tcW w:w="2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3"/>
              <w:jc w:val="left"/>
              <w:rPr>
                <w:szCs w:val="28"/>
              </w:rPr>
            </w:pPr>
            <w:r>
              <w:rPr>
                <w:szCs w:val="28"/>
              </w:rPr>
              <w:t>Средняя яйценоскость кур-несушек,шт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2016 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szCs w:val="28"/>
              </w:rPr>
            </w:pPr>
            <w:r>
              <w:rPr>
                <w:szCs w:val="28"/>
              </w:rPr>
              <w:t>2015г.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szCs w:val="28"/>
              </w:rPr>
            </w:pPr>
            <w:r>
              <w:rPr>
                <w:szCs w:val="28"/>
              </w:rPr>
              <w:t>2016 г.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b/>
                <w:szCs w:val="28"/>
              </w:rPr>
            </w:pPr>
            <w:r>
              <w:rPr>
                <w:b/>
                <w:szCs w:val="28"/>
              </w:rPr>
              <w:t>432940,6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469727,4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108,5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b/>
                <w:szCs w:val="28"/>
              </w:rPr>
            </w:pPr>
            <w:r>
              <w:rPr>
                <w:b/>
                <w:szCs w:val="28"/>
              </w:rPr>
              <w:t>113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116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jc w:val="left"/>
              <w:rPr>
                <w:szCs w:val="28"/>
              </w:rPr>
            </w:pPr>
            <w:r>
              <w:rPr>
                <w:szCs w:val="28"/>
              </w:rPr>
              <w:t>Баткенская обл.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21422,0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21585,5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100,8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jc w:val="left"/>
              <w:rPr>
                <w:szCs w:val="28"/>
              </w:rPr>
            </w:pPr>
            <w:r>
              <w:rPr>
                <w:szCs w:val="28"/>
              </w:rPr>
              <w:t>Джалал-Абадская обл.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57428,0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61045,0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106,3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jc w:val="left"/>
              <w:rPr>
                <w:szCs w:val="28"/>
              </w:rPr>
            </w:pPr>
            <w:r>
              <w:rPr>
                <w:szCs w:val="28"/>
              </w:rPr>
              <w:t>Иссык-Кульская обл.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25669,0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23303,0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90,8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jc w:val="left"/>
              <w:rPr>
                <w:szCs w:val="28"/>
              </w:rPr>
            </w:pPr>
            <w:r>
              <w:rPr>
                <w:szCs w:val="28"/>
              </w:rPr>
              <w:t>Нарынская обл.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7223,2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7370,8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102,0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jc w:val="left"/>
              <w:rPr>
                <w:szCs w:val="28"/>
              </w:rPr>
            </w:pPr>
            <w:r>
              <w:rPr>
                <w:szCs w:val="28"/>
              </w:rPr>
              <w:t>Ошская обл.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49749,3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52010,4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104,5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jc w:val="left"/>
              <w:rPr>
                <w:szCs w:val="28"/>
              </w:rPr>
            </w:pPr>
            <w:r>
              <w:rPr>
                <w:szCs w:val="28"/>
              </w:rPr>
              <w:t>Таласская обл.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21165,0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21441,0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101,3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jc w:val="left"/>
              <w:rPr>
                <w:szCs w:val="28"/>
              </w:rPr>
            </w:pPr>
            <w:r>
              <w:rPr>
                <w:szCs w:val="28"/>
              </w:rPr>
              <w:t>Чуйская обл.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247613,1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279671,9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113,0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jc w:val="left"/>
              <w:rPr>
                <w:szCs w:val="28"/>
              </w:rPr>
            </w:pPr>
            <w:r>
              <w:rPr>
                <w:szCs w:val="28"/>
              </w:rPr>
              <w:t>г. Бишкек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1207,0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976,0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80,9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>
        <w:trPr>
          <w:cantSplit w:val="false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jc w:val="left"/>
              <w:rPr>
                <w:szCs w:val="28"/>
              </w:rPr>
            </w:pPr>
            <w:r>
              <w:rPr>
                <w:szCs w:val="28"/>
              </w:rPr>
              <w:t>г. Ош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1464,0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2323,8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34"/>
              <w:rPr>
                <w:szCs w:val="28"/>
              </w:rPr>
            </w:pPr>
            <w:r>
              <w:rPr>
                <w:szCs w:val="28"/>
              </w:rPr>
              <w:t>158,7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</w:tbl>
    <w:p>
      <w:pPr>
        <w:pStyle w:val="Normal"/>
        <w:spacing w:before="0" w:after="0"/>
        <w:ind w:left="0" w:right="0" w:hanging="0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  <w:t>Производство мяса птицы по всем</w:t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  <w:t>категориям хозяйств за 2011-2015 годы (мясо в убойном весе),</w:t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  <w:t>тыс. тонн</w:t>
      </w:r>
    </w:p>
    <w:p>
      <w:pPr>
        <w:pStyle w:val="Normal"/>
        <w:spacing w:before="0" w:after="0"/>
        <w:rPr>
          <w:szCs w:val="28"/>
        </w:rPr>
      </w:pPr>
      <w:r>
        <w:rPr>
          <w:szCs w:val="28"/>
        </w:rPr>
      </w:r>
    </w:p>
    <w:tbl>
      <w:tblPr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548"/>
        <w:gridCol w:w="1549"/>
        <w:gridCol w:w="1548"/>
        <w:gridCol w:w="1548"/>
        <w:gridCol w:w="1549"/>
      </w:tblGrid>
      <w:tr>
        <w:trPr>
          <w:cantSplit w:val="false"/>
        </w:trPr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13"/>
              <w:rPr>
                <w:szCs w:val="28"/>
              </w:rPr>
            </w:pPr>
            <w:r>
              <w:rPr>
                <w:szCs w:val="28"/>
              </w:rPr>
              <w:t>2011 г.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24"/>
              <w:rPr>
                <w:szCs w:val="28"/>
              </w:rPr>
            </w:pPr>
            <w:r>
              <w:rPr>
                <w:szCs w:val="28"/>
              </w:rPr>
              <w:t>2012 г.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2013 г.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2014 г.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2015 г.</w:t>
            </w:r>
          </w:p>
        </w:tc>
      </w:tr>
      <w:tr>
        <w:trPr>
          <w:trHeight w:val="600" w:hRule="atLeast"/>
          <w:cantSplit w:val="false"/>
        </w:trPr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Кыргызская Республика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13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pacing w:before="0" w:after="0"/>
              <w:ind w:left="0" w:right="0" w:firstLine="13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24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pacing w:before="0" w:after="0"/>
              <w:ind w:left="0" w:right="0" w:firstLine="24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5.8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pacing w:before="0" w:after="0"/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8.1</w:t>
            </w:r>
          </w:p>
        </w:tc>
      </w:tr>
    </w:tbl>
    <w:p>
      <w:pPr>
        <w:pStyle w:val="Normal"/>
        <w:spacing w:before="0" w:after="0"/>
        <w:ind w:left="0" w:right="0" w:firstLine="708"/>
        <w:rPr>
          <w:szCs w:val="28"/>
        </w:rPr>
      </w:pPr>
      <w:r>
        <w:rPr>
          <w:szCs w:val="28"/>
        </w:rPr>
      </w:r>
    </w:p>
    <w:p>
      <w:pPr>
        <w:pStyle w:val="Juscontext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в сельском хозяйстве республики, в т.ч. и в птицеводстве, наблюдаются положительные процессы.Развитие отрасли птицеводства – экономическиобусловленное, социально выгодное и наиболееперспективное направление в обеспечении продовольственной безопасности республики.</w:t>
      </w:r>
    </w:p>
    <w:p>
      <w:pPr>
        <w:pStyle w:val="NormalWeb"/>
        <w:spacing w:before="280" w:after="280"/>
        <w:ind w:left="0" w:righ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К сожалению, в настоящее время в республике отсутствуют свои селекционные центры, пле</w:t>
        <w:softHyphen/>
        <w:t>менные птицеводческие заводы и репродукторы пер</w:t>
        <w:softHyphen/>
        <w:t>вого порядка по яичным и мясным курам, что является причиной комплектования промышленного поголовья племенным материалом зарубежного происхождения. Данное обстоятельство значительно влияет на себе</w:t>
        <w:softHyphen/>
        <w:t>стоимость продукции, а также ставит товаропроизводи</w:t>
        <w:softHyphen/>
        <w:t>телей в зависимость от зарубежных поставщиков, что сопряжено со многими негативными последствиями.</w:t>
      </w:r>
    </w:p>
    <w:p>
      <w:pPr>
        <w:pStyle w:val="NormalWeb"/>
        <w:spacing w:before="280" w:after="280"/>
        <w:ind w:left="0" w:righ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Ещё одной существенной проблемой остаётся разви</w:t>
        <w:softHyphen/>
        <w:t>тие мелкотоварного производства с использованием малочисленных видов домашней птицы, а также возможностей фермерских, крестьянских и приусадебных хозяйств, что является существенным резервом попол</w:t>
        <w:softHyphen/>
        <w:t>нения продовольственного баланса страны. На основа</w:t>
        <w:softHyphen/>
        <w:t>нии изложенного давно назрела проблема выбора эф</w:t>
        <w:softHyphen/>
        <w:t>фективных направлений развития племенного птице</w:t>
        <w:softHyphen/>
        <w:t>водства в республике.</w:t>
      </w:r>
    </w:p>
    <w:p>
      <w:pPr>
        <w:pStyle w:val="NormalWeb"/>
        <w:spacing w:before="280" w:after="280"/>
        <w:ind w:left="0" w:righ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Основные сдерживающие факторы развития птицеводства на селе:</w:t>
      </w:r>
    </w:p>
    <w:p>
      <w:pPr>
        <w:pStyle w:val="NormalWeb"/>
        <w:spacing w:before="280" w:after="280"/>
        <w:ind w:left="0" w:righ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не существует программы, позволяющей на законодатель</w:t>
        <w:softHyphen/>
        <w:t>ном уровне способствовать решению данной проблемы;</w:t>
      </w:r>
    </w:p>
    <w:p>
      <w:pPr>
        <w:pStyle w:val="NormalWeb"/>
        <w:spacing w:before="280" w:after="280"/>
        <w:ind w:left="0" w:righ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правила и критерии, предъявляемые товаропроизводите</w:t>
        <w:softHyphen/>
        <w:t>лям птицеводческой продукции, не позволяют включить мел</w:t>
        <w:softHyphen/>
        <w:t>кие хозяйства в программу оказания финансовой помощи;</w:t>
      </w:r>
    </w:p>
    <w:p>
      <w:pPr>
        <w:pStyle w:val="NormalWeb"/>
        <w:spacing w:before="280" w:after="280"/>
        <w:ind w:left="0" w:righ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во многих регионах отсутствуют родительские формы раз</w:t>
        <w:softHyphen/>
        <w:t>личных видов птицы, что не может удовлетворить потреби</w:t>
        <w:softHyphen/>
        <w:t>тельский спрос сельского населения на инкубационные яйца, а также суточный и подрощенный молодняк;</w:t>
      </w:r>
    </w:p>
    <w:p>
      <w:pPr>
        <w:pStyle w:val="NormalWeb"/>
        <w:spacing w:before="280" w:after="280"/>
        <w:ind w:left="0" w:righ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инвесторы не заинтересованы во вложении капитала в развитие мелкотоварного производства, а возможность полу</w:t>
        <w:softHyphen/>
        <w:t>чения выгодных государственных кредитов отсутствует;</w:t>
      </w:r>
    </w:p>
    <w:p>
      <w:pPr>
        <w:pStyle w:val="NormalWeb"/>
        <w:spacing w:before="280" w:after="280"/>
        <w:ind w:left="0" w:righ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не предусмотрено целенаправленного обеспечения фермер</w:t>
        <w:softHyphen/>
        <w:t>ских, крестьянских и приусадебных хозяйств сбалансированны</w:t>
        <w:softHyphen/>
        <w:t>ми комбикормами, синтетическими и минеральными кормовы</w:t>
        <w:softHyphen/>
        <w:t>ми добавками, а также средствами ветеринарной защиты птицы;</w:t>
      </w:r>
    </w:p>
    <w:p>
      <w:pPr>
        <w:pStyle w:val="NormalWeb"/>
        <w:spacing w:before="280" w:after="280"/>
        <w:ind w:left="0" w:righ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практически невозможно приобрести малогабаритное обо</w:t>
        <w:softHyphen/>
        <w:t>рудование для содержания малочисленного поголовья птицы;</w:t>
      </w:r>
    </w:p>
    <w:p>
      <w:pPr>
        <w:pStyle w:val="NormalWeb"/>
        <w:spacing w:before="280" w:after="280"/>
        <w:ind w:left="0" w:righ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отсутствуют специалисты-птицеводы и проблематично получить квалифицированную консультативную помощь;</w:t>
      </w:r>
    </w:p>
    <w:p>
      <w:pPr>
        <w:pStyle w:val="NormalWeb"/>
        <w:spacing w:before="280" w:after="280"/>
        <w:ind w:left="0" w:righ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нет механизмов централизованного оказания спектра услуг для ускоренного развития мелкотоварного птицеводства в республике.</w:t>
      </w:r>
    </w:p>
    <w:p>
      <w:pPr>
        <w:pStyle w:val="NormalWeb"/>
        <w:spacing w:before="280" w:after="280"/>
        <w:ind w:left="0" w:righ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Вышеперечисленные факторы не только ограничивают воз</w:t>
        <w:softHyphen/>
        <w:t>можности мелкотоварных производителей и населения сель</w:t>
        <w:softHyphen/>
        <w:t>ской местности в производстве продукции птицеводства, но и влияют на отток трудоспособного населения из села, а также су</w:t>
        <w:softHyphen/>
        <w:t>щественно снижают занятость оставшегося. Учитывая важность проблемы и возможность максимальной реализации производ</w:t>
        <w:softHyphen/>
        <w:t>ственного потенциала данной категории товаропроизводителей, необходимо прежде всего разработать единую концепцию и осуществить следующие первоочередные мероприятия.</w:t>
      </w:r>
    </w:p>
    <w:p>
      <w:pPr>
        <w:pStyle w:val="NormalWeb"/>
        <w:spacing w:before="280" w:after="28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hanging="1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 Цели и задачи</w:t>
      </w:r>
    </w:p>
    <w:p>
      <w:pPr>
        <w:pStyle w:val="Normal"/>
        <w:spacing w:before="0" w:after="0"/>
        <w:ind w:left="0" w:right="0" w:hanging="1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spacing w:before="0" w:after="0"/>
        <w:ind w:left="0" w:right="0" w:firstLine="709"/>
        <w:rPr>
          <w:szCs w:val="28"/>
        </w:rPr>
      </w:pPr>
      <w:r>
        <w:rPr>
          <w:szCs w:val="28"/>
        </w:rPr>
        <w:t xml:space="preserve">Цель настоящей Программы субсидирования– обеспечение стабильного снабжения населения республики высококачественной птицеводческой продукцией, </w:t>
      </w:r>
      <w:r>
        <w:rPr>
          <w:spacing w:val="-4"/>
          <w:szCs w:val="28"/>
        </w:rPr>
        <w:t xml:space="preserve">позволяющей полностью удовлетворить потребности </w:t>
      </w:r>
      <w:r>
        <w:rPr>
          <w:szCs w:val="28"/>
        </w:rPr>
        <w:t>в яйце и мясе птицы.</w:t>
      </w:r>
    </w:p>
    <w:p>
      <w:pPr>
        <w:pStyle w:val="Normal"/>
        <w:spacing w:before="0" w:after="0"/>
        <w:ind w:left="0" w:righ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Дальнейшее развитие птицеводства в республике необходимо </w:t>
      </w:r>
      <w:r>
        <w:rPr>
          <w:color w:val="000000"/>
          <w:spacing w:val="-4"/>
          <w:szCs w:val="28"/>
        </w:rPr>
        <w:t>осуществлять с учетом мировых тенденций производственного</w:t>
      </w:r>
      <w:r>
        <w:rPr>
          <w:color w:val="000000"/>
          <w:szCs w:val="28"/>
        </w:rPr>
        <w:t xml:space="preserve"> потенциала и накопленного собственного опыта ведения птицеводства, участия инвесторов в реализации инвестиционных проектов, в том числе с привлечением иностранного капитала, создания равных условий для </w:t>
      </w:r>
      <w:r>
        <w:rPr>
          <w:color w:val="000000"/>
          <w:spacing w:val="-4"/>
          <w:szCs w:val="28"/>
        </w:rPr>
        <w:t>участия юридических лиц независимо от форм собственности в реализации</w:t>
      </w:r>
      <w:r>
        <w:rPr>
          <w:color w:val="000000"/>
          <w:szCs w:val="28"/>
        </w:rPr>
        <w:t xml:space="preserve"> настоящей Программы.</w:t>
      </w:r>
    </w:p>
    <w:p>
      <w:pPr>
        <w:pStyle w:val="Normal"/>
        <w:spacing w:before="0" w:after="0"/>
        <w:ind w:left="0" w:right="0" w:firstLine="708"/>
        <w:rPr>
          <w:szCs w:val="28"/>
        </w:rPr>
      </w:pPr>
      <w:r>
        <w:rPr>
          <w:szCs w:val="28"/>
        </w:rPr>
      </w:r>
    </w:p>
    <w:p>
      <w:pPr>
        <w:pStyle w:val="ListParagraph"/>
        <w:spacing w:lineRule="auto" w:line="240" w:before="40" w:after="0"/>
        <w:ind w:left="0" w:right="0" w:firstLine="708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Пути решения</w:t>
      </w:r>
    </w:p>
    <w:p>
      <w:pPr>
        <w:pStyle w:val="ListParagraph"/>
        <w:spacing w:lineRule="auto" w:line="240" w:before="40" w:after="0"/>
        <w:ind w:left="0" w:right="0" w:firstLine="708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Web"/>
        <w:spacing w:before="280" w:after="280"/>
        <w:ind w:left="0" w:righ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Для оказания государственной поддержки в рамках суще</w:t>
        <w:softHyphen/>
        <w:t>ствующих правил обеспечить государственное финансирование центра координации мелкотоварного развития птицеводства республики и единое субсидирование созданных при центре птицеводческих хозяйств. С целью эффективной деятельности центра координа</w:t>
        <w:softHyphen/>
        <w:t>ции и структуры единого развития мелкотоварного птицеводства республики разработать специальное положение для вышеуказанного предприятия на государственной или частной основе.</w:t>
      </w:r>
    </w:p>
    <w:p>
      <w:pPr>
        <w:pStyle w:val="NormalWeb"/>
        <w:spacing w:before="280" w:after="280"/>
        <w:ind w:left="0" w:right="0" w:firstLine="709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Основные результаты от реализации данных мероприятий — это увеличение производства мяса птицы мелкими товаро</w:t>
        <w:softHyphen/>
        <w:t>производителями до 2020 г. не менее  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30-40 тыс. т, яиц — 1 млрд. штук в год, а также создание дополнительных рабо</w:t>
        <w:softHyphen/>
        <w:t>чих мест и условий для увеличения занятости трудоспособно</w:t>
        <w:softHyphen/>
        <w:t>го населения сельской местности.</w:t>
      </w:r>
    </w:p>
    <w:p>
      <w:pPr>
        <w:pStyle w:val="Normal"/>
        <w:spacing w:before="0" w:after="0"/>
        <w:ind w:left="0" w:right="0" w:firstLine="708"/>
        <w:rPr>
          <w:szCs w:val="28"/>
        </w:rPr>
      </w:pPr>
      <w:r>
        <w:rPr>
          <w:szCs w:val="28"/>
        </w:rPr>
        <w:t>С учетом вышеизложенных фактов  и принимая во внимание необходимость обеспечения со стороны государства продовольственной безопасности, поддержки процесса  импортозамещения и защиты отечественного производителя  в птицеводческой отрасли предлагается:</w:t>
      </w:r>
    </w:p>
    <w:p>
      <w:pPr>
        <w:pStyle w:val="ListParagraph"/>
        <w:spacing w:lineRule="auto" w:line="240" w:before="4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Государственное субсидирование птицеводства;</w:t>
      </w:r>
    </w:p>
    <w:p>
      <w:pPr>
        <w:pStyle w:val="ListParagraph"/>
        <w:numPr>
          <w:ilvl w:val="0"/>
          <w:numId w:val="4"/>
        </w:numPr>
        <w:spacing w:before="40" w:after="0"/>
        <w:ind w:left="0" w:right="0" w:hanging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Отмена н. д. с. (12%) на ввозимые  по импорту корма, биодобавки, премиксы, согласно подтверждающих документов  для птицеводства; </w:t>
      </w:r>
    </w:p>
    <w:p>
      <w:pPr>
        <w:pStyle w:val="ListParagraph"/>
        <w:numPr>
          <w:ilvl w:val="0"/>
          <w:numId w:val="4"/>
        </w:numPr>
        <w:spacing w:lineRule="auto" w:line="240" w:before="40" w:after="0"/>
        <w:ind w:left="0" w:right="0" w:hanging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Выделение поливных и богарных земель по заявкам птицефабрик для организации производства кормов;</w:t>
      </w:r>
    </w:p>
    <w:p>
      <w:pPr>
        <w:pStyle w:val="ListParagraph"/>
        <w:numPr>
          <w:ilvl w:val="0"/>
          <w:numId w:val="4"/>
        </w:numPr>
        <w:spacing w:lineRule="auto" w:line="240" w:before="40" w:after="0"/>
        <w:ind w:left="0" w:right="0" w:hanging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Ужесточение контроля над качеством производимого в стране и ввозимой по импорту продукции птицеводства.</w:t>
      </w:r>
    </w:p>
    <w:p>
      <w:pPr>
        <w:pStyle w:val="NormalWeb"/>
        <w:shd w:fill="FFFFFF" w:val="clear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5"/>
        </w:numPr>
        <w:shd w:fill="FFFFFF" w:val="clear"/>
        <w:spacing w:before="280" w:after="28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Основные направления реализации</w:t>
      </w:r>
    </w:p>
    <w:p>
      <w:pPr>
        <w:pStyle w:val="NormalWeb"/>
        <w:numPr>
          <w:ilvl w:val="1"/>
          <w:numId w:val="5"/>
        </w:numPr>
        <w:shd w:fill="FFFFFF" w:val="clear"/>
        <w:spacing w:before="280" w:after="280"/>
        <w:ind w:left="0" w:right="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 развитие системы отечественного племенного птицеводства;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селекционно-генетической базы, системы репродукторов на основе научно-технических достижений;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новых, реконструкция и модернизацию действующих производственных объектов;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оптимальной структуры развития производства зерна и зернобобовых с учетом полного удовлетворения птицеводческих предприятий в сбалансированных кормах;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развития научно-технического потенциала;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ассортимента выпускаемой птицеводческой продукции для удовлетворения потребностей различных слоев населения;</w:t>
      </w:r>
    </w:p>
    <w:p>
      <w:pPr>
        <w:pStyle w:val="Normal"/>
        <w:spacing w:before="0" w:after="0"/>
        <w:ind w:left="0" w:right="0" w:hanging="0"/>
        <w:rPr>
          <w:rFonts w:eastAsia="@Arial Unicode MS"/>
          <w:bCs/>
          <w:szCs w:val="28"/>
        </w:rPr>
      </w:pPr>
      <w:r>
        <w:rPr>
          <w:rFonts w:eastAsia="@Arial Unicode MS"/>
          <w:bCs/>
          <w:szCs w:val="28"/>
        </w:rPr>
        <w:t xml:space="preserve">- создание льготного налогообложения для птицеводческих хозяйств и агентов сельскохозяйственных организаций; </w:t>
      </w:r>
    </w:p>
    <w:p>
      <w:pPr>
        <w:pStyle w:val="Normal"/>
        <w:spacing w:before="0" w:after="0"/>
        <w:ind w:left="0" w:right="0" w:hanging="0"/>
        <w:rPr>
          <w:szCs w:val="28"/>
        </w:rPr>
      </w:pPr>
      <w:r>
        <w:rPr>
          <w:szCs w:val="28"/>
        </w:rPr>
        <w:t>- создание условий для формирования сбалансированного внутреннего рынка птицеводческой продукции путем эффективного таможено-тарифного и нетарифного его регулирования;</w:t>
      </w:r>
    </w:p>
    <w:p>
      <w:pPr>
        <w:pStyle w:val="Normal"/>
        <w:spacing w:before="0" w:after="0"/>
        <w:ind w:left="0" w:right="0" w:hanging="0"/>
        <w:rPr>
          <w:szCs w:val="28"/>
        </w:rPr>
      </w:pPr>
      <w:r>
        <w:rPr>
          <w:szCs w:val="28"/>
        </w:rPr>
        <w:t>- развитие системы информационного обеспечения отрасли;</w:t>
      </w:r>
    </w:p>
    <w:p>
      <w:pPr>
        <w:pStyle w:val="Normal"/>
        <w:spacing w:before="0" w:after="0"/>
        <w:ind w:left="0" w:right="0" w:hanging="0"/>
        <w:rPr>
          <w:szCs w:val="28"/>
        </w:rPr>
      </w:pPr>
      <w:r>
        <w:rPr>
          <w:szCs w:val="28"/>
        </w:rPr>
        <w:t>- создание новых направлений деятельности по видам птицы;</w:t>
      </w:r>
    </w:p>
    <w:p>
      <w:pPr>
        <w:pStyle w:val="Normal"/>
        <w:spacing w:before="0" w:after="0"/>
        <w:ind w:left="0" w:right="0" w:hanging="0"/>
        <w:rPr>
          <w:szCs w:val="28"/>
        </w:rPr>
      </w:pPr>
      <w:r>
        <w:rPr>
          <w:szCs w:val="28"/>
        </w:rPr>
        <w:t>- создание новых категорий компаний по стимулированию мелких и средних птицеводческих хозяйств;</w:t>
      </w:r>
    </w:p>
    <w:p>
      <w:pPr>
        <w:pStyle w:val="Normal"/>
        <w:spacing w:before="0" w:after="0"/>
        <w:ind w:left="0" w:right="0" w:hanging="0"/>
        <w:rPr>
          <w:rFonts w:eastAsia="@Arial Unicode MS"/>
          <w:bCs/>
          <w:szCs w:val="28"/>
        </w:rPr>
      </w:pPr>
      <w:r>
        <w:rPr>
          <w:rFonts w:eastAsia="@Arial Unicode MS"/>
          <w:bCs/>
          <w:szCs w:val="28"/>
        </w:rPr>
        <w:t>- увеличить производство мяса птицы на основе разведения высокопродуктивных и технологичных пород и гибридов птицы различных видов;</w:t>
      </w:r>
    </w:p>
    <w:p>
      <w:pPr>
        <w:pStyle w:val="NormalWeb"/>
        <w:shd w:fill="FFFFFF" w:val="clear"/>
        <w:spacing w:before="280" w:after="2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экспортировать продукцию птицеводства в другие соседние страны.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принцип реализации - наращивание объемов производства на основе кооперации птицеводческих предприятий с личными подсобными хозяйствами и крестьянскими (фермерскими) хозяйствами для снижения уровня затрат и повышения качества производимой продукции в этом секторе.</w:t>
      </w:r>
    </w:p>
    <w:p>
      <w:pPr>
        <w:pStyle w:val="NormalWeb"/>
        <w:shd w:fill="FFFFFF" w:val="clear"/>
        <w:spacing w:before="280" w:after="28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5.2. Регулирование рынка</w:t>
      </w:r>
    </w:p>
    <w:p>
      <w:pPr>
        <w:pStyle w:val="NormalWeb"/>
        <w:shd w:fill="FFFFFF" w:val="clear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Созданный и развивающийся потенциал птицеводства способен не только полностью обеспечить внутренний спрос на мясо птицы и куриное яйцо, т.е. осуществить полное импортозамещение, но и поставлять птицеводческую продукцию на экспорт в страны ЕАЭС и ЕС(в рамках ВСП+). 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регулирования рынка птицеводческой продукции на период до 2021 года необходимо осуществить меры по созданию правовых и экономических условий развития рынка: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национальные стандарты на птицеводческую продукцию, нормативные правовые акты и методические документы по ценовому регулированию;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нормативного правового регулирования в частности, определение критериев качества продукции и уровня торговых наценок;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создать инфраструктуру специализированных оптовых рынков птицеводческой продукции с выделением на приоритетных условиях земельных участков с целью развития торговой деятельности, регулирования спроса и предложения, снижения затрат на реализацию продукции, повышения роли проводимых выставок и ярмарок;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вопрос включения отрасли в систему закупок яиц, мяса и мясопродуктов из мяса птицы для государственных нужд;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области таможенно-тарифного регулирования со стороны государства потребуется: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своевременную корректировку импортных поставок куриного яйца, с учетом роста отечественного производства, изменения емкости рынка и платежеспособности населения (в рамках ЕАЭС);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политики протекционизма при экспорте отечественной птицеводческой продукции в страны ЕАЭС и ЕС.</w:t>
      </w:r>
    </w:p>
    <w:p>
      <w:pPr>
        <w:pStyle w:val="Normal"/>
        <w:spacing w:before="0" w:after="0"/>
        <w:ind w:left="0" w:right="0" w:firstLine="708"/>
        <w:rPr>
          <w:spacing w:val="-18"/>
          <w:szCs w:val="28"/>
        </w:rPr>
      </w:pPr>
      <w:r>
        <w:rPr>
          <w:spacing w:val="-15"/>
          <w:szCs w:val="28"/>
        </w:rPr>
        <w:t xml:space="preserve">-    кредитование птицеводческой отрасли в размере 7-10 % годовых на период </w:t>
      </w:r>
      <w:r>
        <w:rPr>
          <w:spacing w:val="-18"/>
          <w:szCs w:val="28"/>
        </w:rPr>
        <w:t>не менее 3-х лет с условием возвратности со 2 года;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textAlignment w:val="baseline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- </w:t>
      </w:r>
      <w:r>
        <w:rPr>
          <w:sz w:val="28"/>
          <w:szCs w:val="28"/>
        </w:rPr>
        <w:t>субсидирования процентных ставок по кредитам, полученных сельхозформированиями на строительство и реконструкцию объектов птицеводства</w:t>
      </w:r>
      <w:r>
        <w:rPr>
          <w:sz w:val="28"/>
          <w:szCs w:val="28"/>
          <w:lang w:val="ky-KG"/>
        </w:rPr>
        <w:t>;</w:t>
      </w:r>
    </w:p>
    <w:p>
      <w:pPr>
        <w:pStyle w:val="Normal"/>
        <w:spacing w:before="0" w:after="0"/>
        <w:ind w:left="0" w:right="0" w:firstLine="708"/>
        <w:rPr>
          <w:szCs w:val="28"/>
        </w:rPr>
      </w:pPr>
      <w:r>
        <w:rPr>
          <w:spacing w:val="-15"/>
          <w:szCs w:val="28"/>
          <w:lang w:val="ky-KG"/>
        </w:rPr>
        <w:t xml:space="preserve">- </w:t>
      </w:r>
      <w:r>
        <w:rPr>
          <w:spacing w:val="-15"/>
          <w:szCs w:val="28"/>
        </w:rPr>
        <w:t xml:space="preserve">реструктуризация обязательств отечественных птицефабрик перед бюджетом и </w:t>
      </w:r>
      <w:r>
        <w:rPr>
          <w:szCs w:val="28"/>
        </w:rPr>
        <w:t>соц</w:t>
      </w:r>
      <w:r>
        <w:rPr>
          <w:szCs w:val="28"/>
          <w:lang w:val="ky-KG"/>
        </w:rPr>
        <w:t xml:space="preserve">иальным </w:t>
      </w:r>
      <w:r>
        <w:rPr>
          <w:szCs w:val="28"/>
        </w:rPr>
        <w:t>фондом.</w:t>
      </w:r>
    </w:p>
    <w:p>
      <w:pPr>
        <w:pStyle w:val="Normal"/>
        <w:spacing w:before="0" w:after="0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1"/>
          <w:numId w:val="7"/>
        </w:numPr>
        <w:spacing w:before="4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Направления субсидирования развития птицеводства</w:t>
      </w:r>
    </w:p>
    <w:p>
      <w:pPr>
        <w:pStyle w:val="Normal"/>
        <w:spacing w:before="0" w:after="0"/>
        <w:ind w:left="0" w:right="0" w:firstLine="708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ListParagraph"/>
        <w:spacing w:lineRule="auto" w:line="240" w:before="40" w:after="0"/>
        <w:ind w:left="0" w:right="0" w:firstLine="68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Удешевление затрат на приобретение племенного  молодняка мясного и яичного  направлений птиц    у отечественных и зарубежных хозяйств.</w:t>
      </w:r>
    </w:p>
    <w:p>
      <w:pPr>
        <w:pStyle w:val="Normal"/>
        <w:spacing w:before="40" w:after="0"/>
        <w:ind w:left="0" w:right="0" w:hanging="0"/>
        <w:rPr>
          <w:szCs w:val="28"/>
        </w:rPr>
      </w:pPr>
      <w:r>
        <w:rPr>
          <w:szCs w:val="28"/>
        </w:rPr>
        <w:t>2. Удешевление стоимости пищевого яйца и мяса птицы.</w:t>
      </w:r>
    </w:p>
    <w:p>
      <w:pPr>
        <w:pStyle w:val="ListParagraph"/>
        <w:numPr>
          <w:ilvl w:val="0"/>
          <w:numId w:val="1"/>
        </w:numPr>
        <w:spacing w:lineRule="auto" w:line="240" w:before="40" w:after="0"/>
        <w:ind w:left="0" w:right="0" w:hanging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Удешевление стоимости комбикормов, реализованных фермерским хозяйствам и фермерам. </w:t>
      </w:r>
    </w:p>
    <w:p>
      <w:pPr>
        <w:pStyle w:val="ListParagraph"/>
        <w:numPr>
          <w:ilvl w:val="0"/>
          <w:numId w:val="1"/>
        </w:numPr>
        <w:spacing w:lineRule="auto" w:line="240" w:before="40" w:after="0"/>
        <w:ind w:left="0" w:right="0" w:hanging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Удешевление стоимости затрат на корма. </w:t>
      </w:r>
    </w:p>
    <w:p>
      <w:pPr>
        <w:pStyle w:val="Normal"/>
        <w:spacing w:before="0" w:after="0"/>
        <w:ind w:left="0" w:right="0" w:firstLine="708"/>
        <w:rPr>
          <w:szCs w:val="28"/>
        </w:rPr>
      </w:pPr>
      <w:r>
        <w:rPr>
          <w:szCs w:val="28"/>
        </w:rPr>
      </w:r>
    </w:p>
    <w:p>
      <w:pPr>
        <w:pStyle w:val="ListParagraph"/>
        <w:spacing w:lineRule="auto" w:line="240" w:before="4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Предлагаемые нормативы бюджетных субсидий</w:t>
      </w:r>
    </w:p>
    <w:p>
      <w:pPr>
        <w:pStyle w:val="ListParagraph"/>
        <w:spacing w:lineRule="auto" w:line="240" w:before="4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953"/>
        <w:gridCol w:w="1274"/>
        <w:gridCol w:w="1703"/>
      </w:tblGrid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Направление субсидирования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Нормативы субсидий на 1 единицу, сом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Мясное птицеводство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племенного суточного молодняка мясного направления у отечественных и зарубежных племенных репродукторов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голова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Удешевление стоимости производства мяса птицы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40" w:after="0"/>
              <w:ind w:left="-495" w:right="0" w:hanging="36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1) фактическое производство от  15000 тонн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2) фактическое производство от 10000 тонн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3) фактическое производство от 5000 тонн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1,2 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4) фактическое производство от 1000тонн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5) фактическое производство от 20 тонн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0.8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Яичное производство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племенного суточного молодняка яичного направления у отечественных и зарубежных племенных репродукторов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голова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Удешевление стоимости производства пищевого яйца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Фактическое производство от 200 млн.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0.6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Фактическое производство от 150 млн.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0.5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Фактическое производство от 100 млн.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0.4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Фактическое производство от 50 млн.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0.3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Фактическое производство от 20 млн.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Кормопроизводство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Удешевление стоимости комбикормов, реализованных предприятиями, занимающихся производством кормов.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4000</w:t>
            </w:r>
          </w:p>
        </w:tc>
      </w:tr>
      <w:tr>
        <w:trPr>
          <w:cantSplit w:val="false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Удешевление до 50% стоимости затрат на корма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голова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40" w:after="0"/>
              <w:ind w:left="0" w:right="0" w:firstLine="68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spacing w:lineRule="auto" w:line="240" w:before="40" w:after="0"/>
        <w:ind w:left="0" w:right="0" w:firstLine="68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40" w:after="0"/>
        <w:ind w:left="0" w:right="0" w:firstLine="68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40" w:after="0"/>
        <w:ind w:left="0" w:right="0" w:firstLine="68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40" w:after="0"/>
        <w:ind w:left="0" w:right="0" w:hanging="0"/>
        <w:jc w:val="center"/>
        <w:rPr>
          <w:b/>
          <w:szCs w:val="28"/>
        </w:rPr>
      </w:pPr>
      <w:r>
        <w:rPr>
          <w:b/>
          <w:szCs w:val="28"/>
        </w:rPr>
        <w:t>6. Риски</w:t>
      </w:r>
    </w:p>
    <w:p>
      <w:pPr>
        <w:pStyle w:val="ListParagraph"/>
        <w:spacing w:lineRule="auto" w:line="240" w:before="40" w:after="0"/>
        <w:ind w:left="0" w:right="0" w:firstLine="68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40" w:after="0"/>
        <w:ind w:left="0" w:right="0" w:hanging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Демпинговый импорт яиц и мяса птицы из других государств</w:t>
      </w:r>
    </w:p>
    <w:p>
      <w:pPr>
        <w:pStyle w:val="ListParagraph"/>
        <w:numPr>
          <w:ilvl w:val="0"/>
          <w:numId w:val="3"/>
        </w:numPr>
        <w:spacing w:lineRule="auto" w:line="240" w:before="40" w:after="0"/>
        <w:ind w:left="0" w:right="0" w:hanging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Контрафактный импорт продукции птицеводства</w:t>
      </w:r>
    </w:p>
    <w:p>
      <w:pPr>
        <w:pStyle w:val="Normal"/>
        <w:spacing w:before="0" w:after="0"/>
        <w:ind w:left="0" w:right="0" w:firstLine="708"/>
        <w:rPr>
          <w:szCs w:val="28"/>
        </w:rPr>
      </w:pPr>
      <w:r>
        <w:rPr>
          <w:szCs w:val="28"/>
        </w:rPr>
      </w:r>
    </w:p>
    <w:p>
      <w:pPr>
        <w:pStyle w:val="NormalWeb"/>
        <w:numPr>
          <w:ilvl w:val="0"/>
          <w:numId w:val="6"/>
        </w:numPr>
        <w:shd w:fill="FFFFFF" w:val="clear"/>
        <w:spacing w:before="280" w:after="280"/>
        <w:ind w:left="0" w:right="0" w:hanging="36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Ожидаемые результаты</w:t>
      </w:r>
    </w:p>
    <w:p>
      <w:pPr>
        <w:pStyle w:val="NormalWeb"/>
        <w:shd w:fill="FFFFFF" w:val="clear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субсидирования направлено на удовлетворение потребностей населения в птицеводческой продукции до уровня рекомендуемых норм потребления за счет увеличения производства мяса птицы и яиц.</w:t>
      </w:r>
    </w:p>
    <w:p>
      <w:pPr>
        <w:pStyle w:val="NormalWeb"/>
        <w:shd w:fill="FFFFFF" w:val="clear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before="0" w:after="0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0"/>
          <w:numId w:val="6"/>
        </w:numPr>
        <w:spacing w:before="40" w:after="0"/>
        <w:jc w:val="center"/>
        <w:rPr>
          <w:rStyle w:val="S0"/>
          <w:b/>
          <w:bCs/>
          <w:sz w:val="28"/>
          <w:szCs w:val="28"/>
        </w:rPr>
      </w:pPr>
      <w:r>
        <w:rPr>
          <w:rStyle w:val="S0"/>
          <w:b/>
          <w:bCs/>
          <w:sz w:val="28"/>
          <w:szCs w:val="28"/>
        </w:rPr>
        <w:t>Объемы и источники финансирования</w:t>
      </w:r>
    </w:p>
    <w:p>
      <w:pPr>
        <w:pStyle w:val="ListParagraph"/>
        <w:spacing w:before="40" w:after="0"/>
        <w:ind w:left="2487" w:right="0" w:firstLine="680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spacing w:before="0" w:after="0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Для достижения целей Программы субсидирования будут мобилизованы все доступные источники финансирования. Основным источником финансирования станут средства республиканского и местного бюджетов, которые в среднесрочной перспективе будут направлены на выполнение конкретных мер и проектов в рамках обозначенных приоритетов.</w:t>
      </w:r>
    </w:p>
    <w:p>
      <w:pPr>
        <w:pStyle w:val="Normal"/>
        <w:spacing w:before="0" w:after="0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Эффективная реализация приоритетов и задач Программы напрямую будет зависеть от эффективности расходования средств. Мониторинг и оценка прогресса реализации мероприятий Программы позволят оценить степень решения задач в зависимости от финансирования.</w:t>
      </w:r>
    </w:p>
    <w:p>
      <w:pPr>
        <w:pStyle w:val="Normal"/>
        <w:spacing w:before="0" w:after="0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Другим важнейшим источником финансовых средств будут программные кредиты и гранты международных донорских организаций и техническая помощь, направляемые международными донорскими организациями на поддержку обеспечения продовольственной безопасности в Кыргызской Республике.</w:t>
      </w:r>
    </w:p>
    <w:p>
      <w:pPr>
        <w:pStyle w:val="Normal"/>
        <w:spacing w:before="0" w:after="0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Помимо этого, реализация Программы будет поддерживаться местными бюджетами, а также частными инвестициями.</w:t>
      </w:r>
    </w:p>
    <w:p>
      <w:pPr>
        <w:pStyle w:val="Normal"/>
        <w:spacing w:before="0" w:after="0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В разрезе ключевых приоритетов сложились следующие показатели бюджетирования:</w:t>
      </w:r>
    </w:p>
    <w:p>
      <w:pPr>
        <w:pStyle w:val="ListParagraph"/>
        <w:spacing w:lineRule="auto" w:line="240" w:before="40" w:after="0"/>
        <w:ind w:left="0" w:right="0" w:firstLine="106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1) Требуемый объем финансирования на </w:t>
      </w:r>
      <w:r>
        <w:rPr>
          <w:rFonts w:cs="Times New Roman" w:ascii="Times New Roman" w:hAnsi="Times New Roman"/>
          <w:sz w:val="28"/>
          <w:szCs w:val="28"/>
        </w:rPr>
        <w:t xml:space="preserve">приобретение племенного суточного молодняка мясного направления у отечественных и зарубежных племенных репродукторов </w:t>
      </w:r>
      <w:r>
        <w:rPr>
          <w:rStyle w:val="S0"/>
          <w:sz w:val="28"/>
          <w:szCs w:val="28"/>
        </w:rPr>
        <w:t>для м</w:t>
      </w:r>
      <w:r>
        <w:rPr>
          <w:rFonts w:cs="Times New Roman" w:ascii="Times New Roman" w:hAnsi="Times New Roman"/>
          <w:sz w:val="28"/>
          <w:szCs w:val="28"/>
        </w:rPr>
        <w:t xml:space="preserve">ясного птицеводства </w:t>
      </w:r>
      <w:r>
        <w:rPr>
          <w:rStyle w:val="S0"/>
          <w:sz w:val="28"/>
          <w:szCs w:val="28"/>
        </w:rPr>
        <w:t xml:space="preserve">оценивается в </w:t>
      </w:r>
      <w:r>
        <w:rPr>
          <w:rStyle w:val="S0"/>
          <w:color w:val="FF0000"/>
          <w:sz w:val="28"/>
          <w:szCs w:val="28"/>
        </w:rPr>
        <w:t xml:space="preserve">450,0 </w:t>
      </w:r>
      <w:r>
        <w:rPr>
          <w:rStyle w:val="S0"/>
          <w:sz w:val="28"/>
          <w:szCs w:val="28"/>
        </w:rPr>
        <w:t xml:space="preserve"> млн. сомов;</w:t>
      </w:r>
    </w:p>
    <w:p>
      <w:pPr>
        <w:pStyle w:val="ListParagraph"/>
        <w:spacing w:lineRule="auto" w:line="240" w:before="40" w:after="0"/>
        <w:ind w:left="0" w:righ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2) На п</w:t>
      </w:r>
      <w:r>
        <w:rPr>
          <w:rFonts w:cs="Times New Roman" w:ascii="Times New Roman" w:hAnsi="Times New Roman"/>
          <w:sz w:val="28"/>
          <w:szCs w:val="28"/>
        </w:rPr>
        <w:t>риобретение племенного суточного молодняка яичного направления у отечественных и зарубежных племенных репродукторов</w:t>
      </w:r>
      <w:r>
        <w:rPr>
          <w:rStyle w:val="S0"/>
          <w:sz w:val="28"/>
          <w:szCs w:val="28"/>
        </w:rPr>
        <w:t xml:space="preserve">  для я</w:t>
      </w:r>
      <w:r>
        <w:rPr>
          <w:rFonts w:cs="Times New Roman" w:ascii="Times New Roman" w:hAnsi="Times New Roman"/>
          <w:sz w:val="28"/>
          <w:szCs w:val="28"/>
        </w:rPr>
        <w:t>ичного производство</w:t>
      </w:r>
      <w:r>
        <w:rPr>
          <w:rStyle w:val="S0"/>
          <w:sz w:val="28"/>
          <w:szCs w:val="28"/>
        </w:rPr>
        <w:t xml:space="preserve">, требуется  </w:t>
      </w:r>
      <w:r>
        <w:rPr>
          <w:rStyle w:val="S0"/>
          <w:color w:val="FF0000"/>
          <w:sz w:val="28"/>
          <w:szCs w:val="28"/>
        </w:rPr>
        <w:t>420,0</w:t>
      </w:r>
      <w:r>
        <w:rPr>
          <w:rStyle w:val="S0"/>
          <w:sz w:val="28"/>
          <w:szCs w:val="28"/>
        </w:rPr>
        <w:t xml:space="preserve"> млн. сомов;</w:t>
      </w:r>
    </w:p>
    <w:p>
      <w:pPr>
        <w:pStyle w:val="ListParagraph"/>
        <w:spacing w:lineRule="auto" w:line="240" w:before="40" w:after="0"/>
        <w:ind w:left="0" w:righ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3) Потребность в финансировании на у</w:t>
      </w:r>
      <w:r>
        <w:rPr>
          <w:rFonts w:cs="Times New Roman" w:ascii="Times New Roman" w:hAnsi="Times New Roman"/>
          <w:sz w:val="28"/>
          <w:szCs w:val="28"/>
        </w:rPr>
        <w:t xml:space="preserve">дешевление стоимости производства пищевого яйца </w:t>
      </w:r>
      <w:r>
        <w:rPr>
          <w:rStyle w:val="S0"/>
          <w:sz w:val="28"/>
          <w:szCs w:val="28"/>
        </w:rPr>
        <w:t xml:space="preserve">составила  </w:t>
      </w:r>
      <w:r>
        <w:rPr>
          <w:rStyle w:val="S0"/>
          <w:color w:val="FF0000"/>
          <w:sz w:val="28"/>
          <w:szCs w:val="28"/>
        </w:rPr>
        <w:t>254,0</w:t>
      </w:r>
      <w:r>
        <w:rPr>
          <w:rStyle w:val="S0"/>
          <w:sz w:val="28"/>
          <w:szCs w:val="28"/>
        </w:rPr>
        <w:t xml:space="preserve"> млн. сомов;</w:t>
      </w:r>
    </w:p>
    <w:p>
      <w:pPr>
        <w:pStyle w:val="ListParagraph"/>
        <w:spacing w:lineRule="auto" w:line="240" w:before="40" w:after="0"/>
        <w:ind w:left="0" w:righ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4) </w:t>
      </w:r>
      <w:r>
        <w:rPr>
          <w:rFonts w:cs="Times New Roman" w:ascii="Times New Roman" w:hAnsi="Times New Roman"/>
          <w:sz w:val="28"/>
          <w:szCs w:val="28"/>
        </w:rPr>
        <w:t>Удешевление стоимости комбикормов, реализованных предприятиями, занимающихся производством кормов</w:t>
      </w:r>
      <w:r>
        <w:rPr>
          <w:rStyle w:val="S0"/>
          <w:sz w:val="28"/>
          <w:szCs w:val="28"/>
        </w:rPr>
        <w:t xml:space="preserve"> необходимо 344,6 млн. сомов;</w:t>
      </w:r>
    </w:p>
    <w:p>
      <w:pPr>
        <w:pStyle w:val="ListParagraph"/>
        <w:spacing w:lineRule="auto" w:line="240" w:before="4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Style w:val="S0"/>
          <w:sz w:val="28"/>
          <w:szCs w:val="28"/>
        </w:rPr>
        <w:t xml:space="preserve">5) </w:t>
      </w:r>
      <w:r>
        <w:rPr>
          <w:rFonts w:cs="Times New Roman" w:ascii="Times New Roman" w:hAnsi="Times New Roman"/>
          <w:sz w:val="28"/>
          <w:szCs w:val="28"/>
        </w:rPr>
        <w:t>Удешевление до 50% стоимости затрат на закупку сырья для производства кормов.</w:t>
      </w:r>
    </w:p>
    <w:p>
      <w:pPr>
        <w:pStyle w:val="ListParagraph"/>
        <w:spacing w:lineRule="auto" w:line="240" w:before="40" w:after="0"/>
        <w:ind w:left="0" w:righ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Таким образом, реализация приоритетов, задач и мер Программы субсидирования развития птицеводства  требует финансовых ресурсов на общую сумму 1468,6 млн. сомов.</w:t>
      </w:r>
    </w:p>
    <w:p>
      <w:pPr>
        <w:pStyle w:val="ListParagraph"/>
        <w:spacing w:lineRule="auto" w:line="240" w:before="40" w:after="0"/>
        <w:ind w:left="1068" w:right="0" w:firstLine="68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 </w:t>
      </w:r>
    </w:p>
    <w:p>
      <w:pPr>
        <w:pStyle w:val="ListParagraph"/>
        <w:numPr>
          <w:ilvl w:val="0"/>
          <w:numId w:val="5"/>
        </w:numPr>
        <w:spacing w:lineRule="auto" w:line="240" w:before="40" w:after="0"/>
        <w:ind w:left="0" w:right="0" w:hanging="360"/>
        <w:jc w:val="center"/>
        <w:rPr>
          <w:rStyle w:val="S0"/>
          <w:b/>
          <w:bCs/>
          <w:sz w:val="28"/>
          <w:szCs w:val="28"/>
        </w:rPr>
      </w:pPr>
      <w:r>
        <w:rPr>
          <w:rStyle w:val="S0"/>
          <w:b/>
          <w:bCs/>
          <w:sz w:val="28"/>
          <w:szCs w:val="28"/>
        </w:rPr>
        <w:t>Мониторинг и оценка</w:t>
      </w:r>
    </w:p>
    <w:p>
      <w:pPr>
        <w:pStyle w:val="Normal"/>
        <w:spacing w:before="0" w:after="0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Регулярный мониторинг и оценка выполнения Программы субсидирования станут эффективным инструментом отслеживания прогресса в ее реализации, который позволит принимать своевременные решения через внесение корректив в планы реализации данной Программы субсидирования.</w:t>
      </w:r>
    </w:p>
    <w:p>
      <w:pPr>
        <w:pStyle w:val="Normal"/>
        <w:spacing w:before="0" w:after="0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Согласованные со всеми заинтересованными сторонами ежегодные планы реализации Программы субсидирования развития птицеводства будут являться неотъемлемой составляющей мониторинга и оценки прогресса в решении задач обеспечения продовольственной безопасности и питания.</w:t>
      </w:r>
    </w:p>
    <w:p>
      <w:pPr>
        <w:pStyle w:val="Normal"/>
        <w:spacing w:before="0" w:after="0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На основании данных мониторинга будет периодически оцениваться эффективность реализации Программы субсидирования. В ходе этой оценки будет детально анализироваться достигнутый прогресс, определятся «слабые места» и недостатки в выполнении Программы субсидирования. На основании полученных результатов будут приниматься решения по выбору альтернативных возможностей для последующих шагов в реализации Программы субсидирования, по перераспределению ресурсов и их оптимальному использованию, улучшению координации усилий с донорским сообществом, более полному удовлетворению ожиданий общества.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w="9355" w:type="dxa"/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4677"/>
      <w:gridCol w:w="4677"/>
    </w:tblGrid>
    <w:tr>
      <w:trPr>
        <w:cantSplit w:val="false"/>
      </w:trPr>
      <w:tc>
        <w:tcPr>
          <w:tcW w:w="4677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bottom"/>
        </w:tcPr>
        <w:p>
          <w:pPr>
            <w:pStyle w:val="HTMLPreformatted"/>
            <w:tabs>
              <w:tab w:val="left" w:pos="460" w:leader="none"/>
              <w:tab w:val="left" w:pos="2748" w:leader="none"/>
              <w:tab w:val="left" w:pos="3664" w:leader="none"/>
              <w:tab w:val="left" w:pos="4580" w:leader="none"/>
              <w:tab w:val="left" w:pos="5496" w:leader="none"/>
              <w:tab w:val="left" w:pos="6412" w:leader="none"/>
              <w:tab w:val="left" w:pos="7328" w:leader="none"/>
              <w:tab w:val="left" w:pos="8244" w:leader="none"/>
              <w:tab w:val="left" w:pos="9160" w:leader="none"/>
              <w:tab w:val="left" w:pos="10076" w:leader="none"/>
              <w:tab w:val="left" w:pos="10992" w:leader="none"/>
              <w:tab w:val="left" w:pos="11908" w:leader="none"/>
              <w:tab w:val="left" w:pos="12824" w:leader="none"/>
              <w:tab w:val="left" w:pos="13740" w:leader="none"/>
              <w:tab w:val="left" w:pos="14656" w:leader="none"/>
            </w:tabs>
            <w:jc w:val="left"/>
            <w:rPr>
              <w:rStyle w:val="S01"/>
              <w:sz w:val="24"/>
              <w:szCs w:val="22"/>
            </w:rPr>
          </w:pPr>
          <w:r>
            <w:rPr>
              <w:rStyle w:val="S01"/>
              <w:sz w:val="24"/>
              <w:szCs w:val="22"/>
            </w:rPr>
            <w:t>Заведующая отделом правового</w:t>
          </w:r>
        </w:p>
        <w:p>
          <w:pPr>
            <w:pStyle w:val="HTMLPreformatted"/>
            <w:tabs>
              <w:tab w:val="left" w:pos="460" w:leader="none"/>
              <w:tab w:val="left" w:pos="2748" w:leader="none"/>
              <w:tab w:val="left" w:pos="3664" w:leader="none"/>
              <w:tab w:val="left" w:pos="4580" w:leader="none"/>
              <w:tab w:val="left" w:pos="5496" w:leader="none"/>
              <w:tab w:val="left" w:pos="6412" w:leader="none"/>
              <w:tab w:val="left" w:pos="7328" w:leader="none"/>
              <w:tab w:val="left" w:pos="8244" w:leader="none"/>
              <w:tab w:val="left" w:pos="9160" w:leader="none"/>
              <w:tab w:val="left" w:pos="10076" w:leader="none"/>
              <w:tab w:val="left" w:pos="10992" w:leader="none"/>
              <w:tab w:val="left" w:pos="11908" w:leader="none"/>
              <w:tab w:val="left" w:pos="12824" w:leader="none"/>
              <w:tab w:val="left" w:pos="13740" w:leader="none"/>
              <w:tab w:val="left" w:pos="14656" w:leader="none"/>
            </w:tabs>
            <w:jc w:val="left"/>
            <w:rPr>
              <w:rStyle w:val="S01"/>
              <w:sz w:val="24"/>
              <w:szCs w:val="22"/>
            </w:rPr>
          </w:pPr>
          <w:r>
            <w:rPr>
              <w:rStyle w:val="S01"/>
              <w:sz w:val="24"/>
              <w:szCs w:val="22"/>
            </w:rPr>
            <w:t>обеспечения</w:t>
          </w:r>
        </w:p>
      </w:tc>
      <w:tc>
        <w:tcPr>
          <w:tcW w:w="4677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bottom"/>
        </w:tcPr>
        <w:p>
          <w:pPr>
            <w:pStyle w:val="HTMLPreformatted"/>
            <w:tabs>
              <w:tab w:val="left" w:pos="460" w:leader="none"/>
              <w:tab w:val="left" w:pos="2748" w:leader="none"/>
              <w:tab w:val="left" w:pos="3664" w:leader="none"/>
              <w:tab w:val="left" w:pos="4580" w:leader="none"/>
              <w:tab w:val="left" w:pos="5496" w:leader="none"/>
              <w:tab w:val="left" w:pos="6412" w:leader="none"/>
              <w:tab w:val="left" w:pos="7328" w:leader="none"/>
              <w:tab w:val="left" w:pos="8244" w:leader="none"/>
              <w:tab w:val="left" w:pos="9160" w:leader="none"/>
              <w:tab w:val="left" w:pos="10076" w:leader="none"/>
              <w:tab w:val="left" w:pos="10992" w:leader="none"/>
              <w:tab w:val="left" w:pos="11908" w:leader="none"/>
              <w:tab w:val="left" w:pos="12824" w:leader="none"/>
              <w:tab w:val="left" w:pos="13740" w:leader="none"/>
              <w:tab w:val="left" w:pos="14656" w:leader="none"/>
            </w:tabs>
            <w:jc w:val="left"/>
            <w:rPr>
              <w:rStyle w:val="S01"/>
              <w:sz w:val="24"/>
              <w:szCs w:val="22"/>
            </w:rPr>
          </w:pPr>
          <w:r>
            <w:rPr>
              <w:rStyle w:val="S01"/>
              <w:sz w:val="24"/>
              <w:szCs w:val="22"/>
            </w:rPr>
            <w:t>ВРИО Министра сельского хозяйства, пищевой промышленности и мелиорации КР</w:t>
          </w:r>
        </w:p>
      </w:tc>
    </w:tr>
    <w:tr>
      <w:trPr>
        <w:trHeight w:val="458" w:hRule="atLeast"/>
        <w:cantSplit w:val="false"/>
      </w:trPr>
      <w:tc>
        <w:tcPr>
          <w:tcW w:w="4677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bottom"/>
        </w:tcPr>
        <w:p>
          <w:pPr>
            <w:pStyle w:val="HTMLPreformatted"/>
            <w:tabs>
              <w:tab w:val="left" w:pos="460" w:leader="none"/>
              <w:tab w:val="left" w:pos="2748" w:leader="none"/>
              <w:tab w:val="left" w:pos="3664" w:leader="none"/>
              <w:tab w:val="left" w:pos="4580" w:leader="none"/>
              <w:tab w:val="left" w:pos="5496" w:leader="none"/>
              <w:tab w:val="left" w:pos="6412" w:leader="none"/>
              <w:tab w:val="left" w:pos="7328" w:leader="none"/>
              <w:tab w:val="left" w:pos="8244" w:leader="none"/>
              <w:tab w:val="left" w:pos="9160" w:leader="none"/>
              <w:tab w:val="left" w:pos="10076" w:leader="none"/>
              <w:tab w:val="left" w:pos="10992" w:leader="none"/>
              <w:tab w:val="left" w:pos="11908" w:leader="none"/>
              <w:tab w:val="left" w:pos="12824" w:leader="none"/>
              <w:tab w:val="left" w:pos="13740" w:leader="none"/>
              <w:tab w:val="left" w:pos="14656" w:leader="none"/>
            </w:tabs>
            <w:jc w:val="left"/>
            <w:rPr>
              <w:rStyle w:val="S01"/>
              <w:sz w:val="24"/>
              <w:szCs w:val="22"/>
            </w:rPr>
          </w:pPr>
          <w:r>
            <w:rPr>
              <w:rStyle w:val="S01"/>
              <w:sz w:val="24"/>
              <w:szCs w:val="22"/>
            </w:rPr>
            <w:t>________________ А. Джакшылыкова</w:t>
          </w:r>
        </w:p>
      </w:tc>
      <w:tc>
        <w:tcPr>
          <w:tcW w:w="4677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bottom"/>
        </w:tcPr>
        <w:p>
          <w:pPr>
            <w:pStyle w:val="HTMLPreformatted"/>
            <w:tabs>
              <w:tab w:val="left" w:pos="460" w:leader="none"/>
              <w:tab w:val="left" w:pos="2748" w:leader="none"/>
              <w:tab w:val="left" w:pos="3664" w:leader="none"/>
              <w:tab w:val="left" w:pos="4580" w:leader="none"/>
              <w:tab w:val="left" w:pos="5496" w:leader="none"/>
              <w:tab w:val="left" w:pos="6412" w:leader="none"/>
              <w:tab w:val="left" w:pos="7328" w:leader="none"/>
              <w:tab w:val="left" w:pos="8244" w:leader="none"/>
              <w:tab w:val="left" w:pos="9160" w:leader="none"/>
              <w:tab w:val="left" w:pos="10076" w:leader="none"/>
              <w:tab w:val="left" w:pos="10992" w:leader="none"/>
              <w:tab w:val="left" w:pos="11908" w:leader="none"/>
              <w:tab w:val="left" w:pos="12824" w:leader="none"/>
              <w:tab w:val="left" w:pos="13740" w:leader="none"/>
              <w:tab w:val="left" w:pos="14656" w:leader="none"/>
            </w:tabs>
            <w:jc w:val="left"/>
            <w:rPr>
              <w:rStyle w:val="S01"/>
              <w:sz w:val="24"/>
              <w:szCs w:val="22"/>
            </w:rPr>
          </w:pPr>
          <w:r>
            <w:rPr>
              <w:rStyle w:val="S01"/>
              <w:sz w:val="24"/>
              <w:szCs w:val="22"/>
            </w:rPr>
            <w:t>__________________ М.Ташболотов</w:t>
          </w:r>
        </w:p>
      </w:tc>
    </w:tr>
    <w:tr>
      <w:trPr>
        <w:trHeight w:val="388" w:hRule="atLeast"/>
        <w:cantSplit w:val="false"/>
      </w:trPr>
      <w:tc>
        <w:tcPr>
          <w:tcW w:w="4677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bottom"/>
        </w:tcPr>
        <w:p>
          <w:pPr>
            <w:pStyle w:val="HTMLPreformatted"/>
            <w:tabs>
              <w:tab w:val="left" w:pos="460" w:leader="none"/>
              <w:tab w:val="left" w:pos="2748" w:leader="none"/>
              <w:tab w:val="left" w:pos="3664" w:leader="none"/>
              <w:tab w:val="left" w:pos="4580" w:leader="none"/>
              <w:tab w:val="left" w:pos="5496" w:leader="none"/>
              <w:tab w:val="left" w:pos="6412" w:leader="none"/>
              <w:tab w:val="left" w:pos="7328" w:leader="none"/>
              <w:tab w:val="left" w:pos="8244" w:leader="none"/>
              <w:tab w:val="left" w:pos="9160" w:leader="none"/>
              <w:tab w:val="left" w:pos="10076" w:leader="none"/>
              <w:tab w:val="left" w:pos="10992" w:leader="none"/>
              <w:tab w:val="left" w:pos="11908" w:leader="none"/>
              <w:tab w:val="left" w:pos="12824" w:leader="none"/>
              <w:tab w:val="left" w:pos="13740" w:leader="none"/>
              <w:tab w:val="left" w:pos="14656" w:leader="none"/>
            </w:tabs>
            <w:jc w:val="left"/>
            <w:rPr>
              <w:rStyle w:val="S01"/>
              <w:sz w:val="24"/>
              <w:szCs w:val="22"/>
            </w:rPr>
          </w:pPr>
          <w:r>
            <w:rPr>
              <w:rStyle w:val="S01"/>
              <w:sz w:val="24"/>
              <w:szCs w:val="22"/>
            </w:rPr>
            <w:t>«____»______________2017г.</w:t>
          </w:r>
        </w:p>
      </w:tc>
      <w:tc>
        <w:tcPr>
          <w:tcW w:w="4677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bottom"/>
        </w:tcPr>
        <w:p>
          <w:pPr>
            <w:pStyle w:val="HTMLPreformatted"/>
            <w:tabs>
              <w:tab w:val="left" w:pos="460" w:leader="none"/>
              <w:tab w:val="left" w:pos="2748" w:leader="none"/>
              <w:tab w:val="left" w:pos="3664" w:leader="none"/>
              <w:tab w:val="left" w:pos="4580" w:leader="none"/>
              <w:tab w:val="left" w:pos="5496" w:leader="none"/>
              <w:tab w:val="left" w:pos="6412" w:leader="none"/>
              <w:tab w:val="left" w:pos="7328" w:leader="none"/>
              <w:tab w:val="left" w:pos="8244" w:leader="none"/>
              <w:tab w:val="left" w:pos="9160" w:leader="none"/>
              <w:tab w:val="left" w:pos="10076" w:leader="none"/>
              <w:tab w:val="left" w:pos="10992" w:leader="none"/>
              <w:tab w:val="left" w:pos="11908" w:leader="none"/>
              <w:tab w:val="left" w:pos="12824" w:leader="none"/>
              <w:tab w:val="left" w:pos="13740" w:leader="none"/>
              <w:tab w:val="left" w:pos="14656" w:leader="none"/>
            </w:tabs>
            <w:jc w:val="left"/>
            <w:rPr>
              <w:rStyle w:val="S01"/>
              <w:sz w:val="24"/>
              <w:szCs w:val="22"/>
            </w:rPr>
          </w:pPr>
          <w:r>
            <w:rPr>
              <w:rStyle w:val="S01"/>
              <w:sz w:val="24"/>
              <w:szCs w:val="22"/>
            </w:rPr>
            <w:t>«____»______________2017г.</w:t>
          </w:r>
        </w:p>
      </w:tc>
    </w:tr>
  </w:tbl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8" w:hanging="108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2148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508" w:hanging="1800"/>
      </w:pPr>
    </w:lvl>
    <w:lvl w:ilvl="8">
      <w:start w:val="1"/>
      <w:numFmt w:val="decimal"/>
      <w:lvlText w:val="%1.%2.%3.%4.%5.%6.%7.%8.%9"/>
      <w:lvlJc w:val="left"/>
      <w:pPr>
        <w:ind w:left="2868" w:hanging="2160"/>
      </w:p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5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4123" w:hanging="720"/>
      </w:pPr>
    </w:lvl>
    <w:lvl w:ilvl="3">
      <w:start w:val="1"/>
      <w:numFmt w:val="decimal"/>
      <w:lvlText w:val="%1.%2.%3.%4."/>
      <w:lvlJc w:val="left"/>
      <w:pPr>
        <w:ind w:left="4483" w:hanging="1080"/>
      </w:pPr>
    </w:lvl>
    <w:lvl w:ilvl="4">
      <w:start w:val="1"/>
      <w:numFmt w:val="decimal"/>
      <w:lvlText w:val="%1.%2.%3.%4.%5."/>
      <w:lvlJc w:val="left"/>
      <w:pPr>
        <w:ind w:left="4483" w:hanging="1080"/>
      </w:pPr>
    </w:lvl>
    <w:lvl w:ilvl="5">
      <w:start w:val="1"/>
      <w:numFmt w:val="decimal"/>
      <w:lvlText w:val="%1.%2.%3.%4.%5.%6."/>
      <w:lvlJc w:val="left"/>
      <w:pPr>
        <w:ind w:left="4843" w:hanging="1440"/>
      </w:pPr>
    </w:lvl>
    <w:lvl w:ilvl="6">
      <w:start w:val="1"/>
      <w:numFmt w:val="decimal"/>
      <w:lvlText w:val="%1.%2.%3.%4.%5.%6.%7."/>
      <w:lvlJc w:val="left"/>
      <w:pPr>
        <w:ind w:left="5203" w:hanging="1800"/>
      </w:pPr>
    </w:lvl>
    <w:lvl w:ilvl="7">
      <w:start w:val="1"/>
      <w:numFmt w:val="decimal"/>
      <w:lvlText w:val="%1.%2.%3.%4.%5.%6.%7.%8."/>
      <w:lvlJc w:val="left"/>
      <w:pPr>
        <w:ind w:left="5203" w:hanging="1800"/>
      </w:pPr>
    </w:lvl>
    <w:lvl w:ilvl="8">
      <w:start w:val="1"/>
      <w:numFmt w:val="decimal"/>
      <w:lvlText w:val="%1.%2.%3.%4.%5.%6.%7.%8.%9."/>
      <w:lvlJc w:val="left"/>
      <w:pPr>
        <w:ind w:left="5563" w:hanging="2160"/>
      </w:pPr>
    </w:lvl>
  </w:abstractNum>
  <w:abstractNum w:abstractNumId="6">
    <w:lvl w:ilvl="0">
      <w:start w:val="7"/>
      <w:numFmt w:val="decimal"/>
      <w:lvlText w:val="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lvl w:ilvl="0">
      <w:start w:val="5"/>
      <w:numFmt w:val="decimal"/>
      <w:lvlText w:val="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b047a"/>
    <w:pPr>
      <w:widowControl/>
      <w:suppressAutoHyphens w:val="true"/>
      <w:bidi w:val="0"/>
      <w:spacing w:lineRule="auto" w:line="240" w:before="40" w:after="40"/>
      <w:ind w:left="0" w:right="0" w:firstLine="680"/>
      <w:jc w:val="both"/>
      <w:textAlignment w:val="baseline"/>
    </w:pPr>
    <w:rPr>
      <w:rFonts w:ascii="Times New Roman" w:hAnsi="Times New Roman" w:eastAsia="MS Mincho" w:cs="Times New Roman"/>
      <w:color w:val="auto"/>
      <w:sz w:val="28"/>
      <w:szCs w:val="20"/>
      <w:lang w:val="ru-RU" w:eastAsia="en-US" w:bidi="ar-SA"/>
    </w:rPr>
  </w:style>
  <w:style w:type="paragraph" w:styleId="4">
    <w:name w:val="Заголовок 4"/>
    <w:uiPriority w:val="9"/>
    <w:qFormat/>
    <w:link w:val="40"/>
    <w:rsid w:val="00b34ca3"/>
    <w:basedOn w:val="Normal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68633a"/>
    <w:basedOn w:val="DefaultParagraphFont"/>
    <w:rPr/>
  </w:style>
  <w:style w:type="character" w:styleId="Strong">
    <w:name w:val="Strong"/>
    <w:uiPriority w:val="22"/>
    <w:qFormat/>
    <w:rsid w:val="0068633a"/>
    <w:basedOn w:val="DefaultParagraphFont"/>
    <w:rPr>
      <w:b/>
      <w:bCs/>
    </w:rPr>
  </w:style>
  <w:style w:type="character" w:styleId="Style13" w:customStyle="1">
    <w:name w:val="Текст сноски Знак"/>
    <w:uiPriority w:val="99"/>
    <w:semiHidden/>
    <w:link w:val="a7"/>
    <w:rsid w:val="0098036e"/>
    <w:basedOn w:val="DefaultParagraphFont"/>
    <w:rPr>
      <w:rFonts w:ascii="Calibri" w:hAnsi="Calibri" w:eastAsia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98036e"/>
    <w:basedOn w:val="DefaultParagraphFont"/>
    <w:rPr>
      <w:rFonts w:cs="Times New Roman"/>
      <w:vertAlign w:val="superscript"/>
    </w:rPr>
  </w:style>
  <w:style w:type="character" w:styleId="1" w:customStyle="1">
    <w:name w:val="1"/>
    <w:rsid w:val="00be5c4b"/>
    <w:basedOn w:val="DefaultParagraphFont"/>
    <w:rPr/>
  </w:style>
  <w:style w:type="character" w:styleId="41" w:customStyle="1">
    <w:name w:val="Заголовок 4 Знак"/>
    <w:uiPriority w:val="9"/>
    <w:link w:val="4"/>
    <w:rsid w:val="00b34ca3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4">
    <w:name w:val="Интернет-ссылка"/>
    <w:uiPriority w:val="99"/>
    <w:semiHidden/>
    <w:unhideWhenUsed/>
    <w:rsid w:val="00274696"/>
    <w:basedOn w:val="DefaultParagraphFont"/>
    <w:rPr>
      <w:rFonts w:ascii="Times New Roman" w:hAnsi="Times New Roman" w:cs="Times New Roman"/>
      <w:b/>
      <w:bCs/>
      <w:i w:val="false"/>
      <w:iCs w:val="false"/>
      <w:color w:val="000080"/>
      <w:sz w:val="20"/>
      <w:szCs w:val="20"/>
      <w:u w:val="single"/>
      <w:lang w:val="zxx" w:eastAsia="zxx" w:bidi="zxx"/>
    </w:rPr>
  </w:style>
  <w:style w:type="character" w:styleId="S0" w:customStyle="1">
    <w:name w:val="S0"/>
    <w:rsid w:val="00274696"/>
    <w:basedOn w:val="DefaultParagraphFont"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Style15" w:customStyle="1">
    <w:name w:val="Текст выноски Знак"/>
    <w:uiPriority w:val="99"/>
    <w:semiHidden/>
    <w:link w:val="ab"/>
    <w:rsid w:val="00b345e0"/>
    <w:basedOn w:val="DefaultParagraphFont"/>
    <w:rPr>
      <w:rFonts w:ascii="Tahoma" w:hAnsi="Tahoma" w:eastAsia="MS Mincho" w:cs="Tahoma"/>
      <w:sz w:val="16"/>
      <w:szCs w:val="16"/>
    </w:rPr>
  </w:style>
  <w:style w:type="character" w:styleId="Style16" w:customStyle="1">
    <w:name w:val="Верхний колонтитул Знак"/>
    <w:uiPriority w:val="99"/>
    <w:semiHidden/>
    <w:link w:val="ad"/>
    <w:rsid w:val="001224cb"/>
    <w:basedOn w:val="DefaultParagraphFont"/>
    <w:rPr>
      <w:rFonts w:ascii="Times New Roman" w:hAnsi="Times New Roman" w:eastAsia="MS Mincho" w:cs="Times New Roman"/>
      <w:sz w:val="28"/>
      <w:szCs w:val="20"/>
    </w:rPr>
  </w:style>
  <w:style w:type="character" w:styleId="Style17" w:customStyle="1">
    <w:name w:val="Нижний колонтитул Знак"/>
    <w:uiPriority w:val="99"/>
    <w:link w:val="af"/>
    <w:rsid w:val="001224cb"/>
    <w:basedOn w:val="DefaultParagraphFont"/>
    <w:rPr>
      <w:rFonts w:ascii="Times New Roman" w:hAnsi="Times New Roman" w:eastAsia="MS Mincho" w:cs="Times New Roman"/>
      <w:sz w:val="28"/>
      <w:szCs w:val="20"/>
    </w:rPr>
  </w:style>
  <w:style w:type="character" w:styleId="S01" w:customStyle="1">
    <w:name w:val="s0"/>
    <w:rsid w:val="001224cb"/>
    <w:rPr>
      <w:rFonts w:ascii="Times New Roman" w:hAnsi="Times New Roman"/>
      <w:color w:val="000000"/>
      <w:sz w:val="20"/>
      <w:u w:val="none"/>
      <w:effect w:val="none"/>
    </w:rPr>
  </w:style>
  <w:style w:type="character" w:styleId="HTML" w:customStyle="1">
    <w:name w:val="Стандартный HTML Знак"/>
    <w:uiPriority w:val="99"/>
    <w:link w:val="HTML"/>
    <w:rsid w:val="001224cb"/>
    <w:basedOn w:val="DefaultParagraphFont"/>
    <w:rPr>
      <w:rFonts w:ascii="Courier New" w:hAnsi="Courier New" w:eastAsia="Times New Roman" w:cs="Courier New"/>
      <w:color w:val="000000"/>
      <w:sz w:val="20"/>
      <w:szCs w:val="20"/>
      <w:lang w:eastAsia="ru-RU"/>
    </w:rPr>
  </w:style>
  <w:style w:type="character" w:styleId="ListLabel1">
    <w:name w:val="ListLabel 1"/>
    <w:rPr>
      <w:rFonts w:cs="Times New Roman"/>
      <w:b w:val="false"/>
      <w:sz w:val="28"/>
      <w:szCs w:val="28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99"/>
    <w:qFormat/>
    <w:rsid w:val="00cb047a"/>
    <w:basedOn w:val="Normal"/>
    <w:pPr>
      <w:spacing w:lineRule="auto" w:line="276" w:before="0" w:after="200"/>
      <w:ind w:left="720" w:right="0" w:hanging="0"/>
      <w:contextualSpacing/>
      <w:jc w:val="left"/>
      <w:textAlignment w:val="auto"/>
    </w:pPr>
    <w:rPr>
      <w:rFonts w:ascii="Calibri" w:hAnsi="Calibri" w:cs=""/>
      <w:sz w:val="22"/>
      <w:szCs w:val="22"/>
      <w:lang w:eastAsia="ru-RU"/>
    </w:rPr>
  </w:style>
  <w:style w:type="paragraph" w:styleId="NormalWeb">
    <w:name w:val="Normal (Web)"/>
    <w:uiPriority w:val="99"/>
    <w:unhideWhenUsed/>
    <w:rsid w:val="0068633a"/>
    <w:basedOn w:val="Normal"/>
    <w:pPr>
      <w:spacing w:before="40" w:after="280"/>
      <w:ind w:left="0" w:right="0" w:hanging="0"/>
      <w:jc w:val="left"/>
    </w:pPr>
    <w:rPr>
      <w:rFonts w:eastAsia="Times New Roman"/>
      <w:sz w:val="24"/>
      <w:szCs w:val="24"/>
      <w:lang w:eastAsia="ru-RU"/>
    </w:rPr>
  </w:style>
  <w:style w:type="paragraph" w:styleId="Footnotetext">
    <w:name w:val="footnote text"/>
    <w:uiPriority w:val="99"/>
    <w:semiHidden/>
    <w:link w:val="a8"/>
    <w:rsid w:val="0098036e"/>
    <w:basedOn w:val="Normal"/>
    <w:pPr>
      <w:spacing w:before="0" w:after="0"/>
      <w:ind w:left="0" w:right="0" w:hanging="0"/>
      <w:jc w:val="left"/>
      <w:textAlignment w:val="auto"/>
    </w:pPr>
    <w:rPr>
      <w:rFonts w:ascii="Calibri" w:hAnsi="Calibri" w:eastAsia="Times New Roman"/>
      <w:sz w:val="20"/>
      <w:lang w:eastAsia="ru-RU"/>
    </w:rPr>
  </w:style>
  <w:style w:type="paragraph" w:styleId="Juscontext" w:customStyle="1">
    <w:name w:val="juscontext"/>
    <w:rsid w:val="00b34ca3"/>
    <w:basedOn w:val="Normal"/>
    <w:pPr>
      <w:spacing w:before="40" w:after="280"/>
      <w:ind w:left="0" w:right="0" w:hanging="0"/>
      <w:jc w:val="left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c"/>
    <w:rsid w:val="00b345e0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колонтитул"/>
    <w:uiPriority w:val="99"/>
    <w:semiHidden/>
    <w:unhideWhenUsed/>
    <w:link w:val="ae"/>
    <w:rsid w:val="001224cb"/>
    <w:basedOn w:val="Normal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4">
    <w:name w:val="Нижний колонтитул"/>
    <w:uiPriority w:val="99"/>
    <w:unhideWhenUsed/>
    <w:link w:val="af0"/>
    <w:rsid w:val="001224cb"/>
    <w:basedOn w:val="Normal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HTMLPreformatted">
    <w:name w:val="HTML Preformatted"/>
    <w:uiPriority w:val="99"/>
    <w:unhideWhenUsed/>
    <w:link w:val="HTML0"/>
    <w:rsid w:val="001224cb"/>
    <w:basedOn w:val="Normal"/>
    <w:pPr>
      <w:widowControl w:val="false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ind w:left="0" w:right="0" w:hanging="0"/>
    </w:pPr>
    <w:rPr>
      <w:rFonts w:ascii="Courier New" w:hAnsi="Courier New" w:eastAsia="Times New Roman" w:cs="Courier New"/>
      <w:color w:val="000000"/>
      <w:sz w:val="20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8633a"/>
    <w:pPr>
      <w:spacing w:lineRule="auto" w:after="0" w:line="24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D048-BAFF-471A-B80B-EEAE6533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2017-12-26T03:55:00Z</dcterms:created>
  <dc:creator>502</dc:creator>
  <dc:language>ru-RU</dc:language>
  <cp:lastModifiedBy>Admin</cp:lastModifiedBy>
  <cp:lastPrinted>2017-12-28T04:16:00Z</cp:lastPrinted>
  <dcterms:modified xsi:type="dcterms:W3CDTF">2017-12-30T05:51:00Z</dcterms:modified>
  <cp:revision>6</cp:revision>
</cp:coreProperties>
</file>